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0F088" w14:textId="77777777" w:rsidR="00EC6B16" w:rsidRPr="000E4798" w:rsidRDefault="00EC6B16" w:rsidP="00FA78DE">
      <w:pPr>
        <w:pBdr>
          <w:bottom w:val="single" w:sz="12" w:space="1" w:color="auto"/>
        </w:pBdr>
        <w:spacing w:line="360" w:lineRule="auto"/>
        <w:jc w:val="center"/>
        <w:rPr>
          <w:rFonts w:ascii="Arial" w:hAnsi="Arial" w:cs="Arial"/>
          <w:b/>
          <w:sz w:val="24"/>
          <w:szCs w:val="24"/>
        </w:rPr>
      </w:pPr>
      <w:r w:rsidRPr="000E4798">
        <w:rPr>
          <w:rFonts w:ascii="Arial" w:hAnsi="Arial" w:cs="Arial"/>
          <w:b/>
          <w:sz w:val="24"/>
          <w:szCs w:val="24"/>
        </w:rPr>
        <w:t>IN THE HIGH COURT OF SOUTH AFRICA</w:t>
      </w:r>
      <w:r w:rsidRPr="000E4798">
        <w:rPr>
          <w:rFonts w:ascii="Arial" w:hAnsi="Arial" w:cs="Arial"/>
          <w:b/>
          <w:sz w:val="24"/>
          <w:szCs w:val="24"/>
        </w:rPr>
        <w:br/>
        <w:t>GAUTENG LOCAL DIVISION: JOHANNESBURG</w:t>
      </w:r>
    </w:p>
    <w:p w14:paraId="4C28792E" w14:textId="77777777" w:rsidR="00EC6B16" w:rsidRPr="00564E5D" w:rsidRDefault="00EC6B16" w:rsidP="007A4C8C">
      <w:pPr>
        <w:pBdr>
          <w:bottom w:val="single" w:sz="12" w:space="1" w:color="auto"/>
        </w:pBdr>
        <w:spacing w:line="480" w:lineRule="auto"/>
        <w:ind w:firstLine="720"/>
        <w:jc w:val="both"/>
        <w:rPr>
          <w:rFonts w:ascii="Arial" w:hAnsi="Arial" w:cs="Arial"/>
          <w:b/>
          <w:sz w:val="24"/>
          <w:szCs w:val="24"/>
        </w:rPr>
      </w:pPr>
      <w:r w:rsidRPr="00564E5D">
        <w:rPr>
          <w:rFonts w:ascii="Arial" w:hAnsi="Arial" w:cs="Arial"/>
          <w:b/>
          <w:sz w:val="24"/>
          <w:szCs w:val="24"/>
        </w:rPr>
        <w:t xml:space="preserve">                                                                                Case Number: 4042/2020</w:t>
      </w:r>
    </w:p>
    <w:p w14:paraId="47BDC981" w14:textId="77777777" w:rsidR="00EC6B16" w:rsidRPr="000E4798" w:rsidRDefault="00EC6B16" w:rsidP="007A4C8C">
      <w:pPr>
        <w:pBdr>
          <w:bottom w:val="single" w:sz="12" w:space="1" w:color="auto"/>
        </w:pBdr>
        <w:spacing w:line="480" w:lineRule="auto"/>
        <w:jc w:val="both"/>
        <w:rPr>
          <w:rFonts w:ascii="Arial" w:eastAsia="Calibri" w:hAnsi="Arial" w:cs="Arial"/>
          <w:sz w:val="24"/>
          <w:szCs w:val="24"/>
        </w:rPr>
      </w:pPr>
      <w:r w:rsidRPr="000E4798">
        <w:rPr>
          <w:rFonts w:ascii="Arial" w:eastAsia="Calibri" w:hAnsi="Arial" w:cs="Arial"/>
          <w:sz w:val="24"/>
          <w:szCs w:val="24"/>
          <w:lang w:val="en-GB"/>
        </w:rPr>
        <w:t xml:space="preserve">In the matter between:                           </w:t>
      </w:r>
    </w:p>
    <w:p w14:paraId="56E83400" w14:textId="77777777" w:rsidR="00EC6B16" w:rsidRPr="000E4798" w:rsidRDefault="00EC6B16" w:rsidP="007A4C8C">
      <w:pPr>
        <w:pBdr>
          <w:bottom w:val="single" w:sz="12" w:space="1" w:color="auto"/>
        </w:pBdr>
        <w:spacing w:after="0" w:line="360" w:lineRule="auto"/>
        <w:jc w:val="both"/>
        <w:rPr>
          <w:rFonts w:ascii="Arial" w:eastAsia="Calibri" w:hAnsi="Arial" w:cs="Arial"/>
          <w:sz w:val="24"/>
          <w:szCs w:val="24"/>
          <w:lang w:val="en-GB"/>
        </w:rPr>
      </w:pPr>
      <w:bookmarkStart w:id="0" w:name="_Hlk9938902"/>
      <w:r w:rsidRPr="000E4798">
        <w:rPr>
          <w:rFonts w:ascii="Arial" w:eastAsia="Calibri" w:hAnsi="Arial" w:cs="Arial"/>
          <w:sz w:val="24"/>
          <w:szCs w:val="24"/>
          <w:lang w:val="en-GB"/>
        </w:rPr>
        <w:t>GWISAI, INNOCENT</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ab/>
        <w:t xml:space="preserve">      </w:t>
      </w:r>
      <w:r w:rsidRPr="000E4798">
        <w:rPr>
          <w:rFonts w:ascii="Arial" w:eastAsia="Calibri" w:hAnsi="Arial" w:cs="Arial"/>
          <w:sz w:val="24"/>
          <w:szCs w:val="24"/>
          <w:lang w:val="en-GB"/>
        </w:rPr>
        <w:t>FIRST APPLICANT MASHABA, ERNEST</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SECOND APPLICANT</w:t>
      </w:r>
    </w:p>
    <w:p w14:paraId="251FD18C" w14:textId="77777777" w:rsidR="00EC6B16" w:rsidRPr="000E4798" w:rsidRDefault="00EC6B16" w:rsidP="007A4C8C">
      <w:pPr>
        <w:pBdr>
          <w:bottom w:val="single" w:sz="12" w:space="1" w:color="auto"/>
        </w:pBdr>
        <w:spacing w:after="0" w:line="360" w:lineRule="auto"/>
        <w:jc w:val="both"/>
        <w:rPr>
          <w:rFonts w:ascii="Arial" w:eastAsia="Calibri" w:hAnsi="Arial" w:cs="Arial"/>
          <w:sz w:val="24"/>
          <w:szCs w:val="24"/>
          <w:lang w:val="en-GB"/>
        </w:rPr>
      </w:pPr>
      <w:r w:rsidRPr="000E4798">
        <w:rPr>
          <w:rFonts w:ascii="Arial" w:eastAsia="Calibri" w:hAnsi="Arial" w:cs="Arial"/>
          <w:sz w:val="24"/>
          <w:szCs w:val="24"/>
          <w:lang w:val="en-GB"/>
        </w:rPr>
        <w:t>MOJAKE, JOHN</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w:t>
      </w:r>
      <w:r>
        <w:rPr>
          <w:rFonts w:ascii="Arial" w:eastAsia="Calibri" w:hAnsi="Arial" w:cs="Arial"/>
          <w:sz w:val="24"/>
          <w:szCs w:val="24"/>
          <w:lang w:val="en-GB"/>
        </w:rPr>
        <w:t xml:space="preserve">     </w:t>
      </w:r>
      <w:r w:rsidRPr="000E4798">
        <w:rPr>
          <w:rFonts w:ascii="Arial" w:eastAsia="Calibri" w:hAnsi="Arial" w:cs="Arial"/>
          <w:sz w:val="24"/>
          <w:szCs w:val="24"/>
          <w:lang w:val="en-GB"/>
        </w:rPr>
        <w:t>THIRD APPLICANT</w:t>
      </w:r>
    </w:p>
    <w:p w14:paraId="50B6B0C4" w14:textId="77777777" w:rsidR="00EC6B16" w:rsidRPr="000E4798" w:rsidRDefault="00EC6B16" w:rsidP="007A4C8C">
      <w:pPr>
        <w:pBdr>
          <w:bottom w:val="single" w:sz="12" w:space="1" w:color="auto"/>
        </w:pBdr>
        <w:spacing w:after="0" w:line="360" w:lineRule="auto"/>
        <w:jc w:val="both"/>
        <w:rPr>
          <w:rFonts w:ascii="Arial" w:eastAsia="Calibri" w:hAnsi="Arial" w:cs="Arial"/>
          <w:sz w:val="24"/>
          <w:szCs w:val="24"/>
          <w:lang w:val="en-GB"/>
        </w:rPr>
      </w:pPr>
      <w:r w:rsidRPr="000E4798">
        <w:rPr>
          <w:rFonts w:ascii="Arial" w:eastAsia="Calibri" w:hAnsi="Arial" w:cs="Arial"/>
          <w:sz w:val="24"/>
          <w:szCs w:val="24"/>
          <w:lang w:val="en-GB"/>
        </w:rPr>
        <w:t>NHLAPO, SOLOMON</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proofErr w:type="gramStart"/>
      <w:r w:rsidRPr="000E4798">
        <w:rPr>
          <w:rFonts w:ascii="Arial" w:eastAsia="Calibri" w:hAnsi="Arial" w:cs="Arial"/>
          <w:sz w:val="24"/>
          <w:szCs w:val="24"/>
          <w:lang w:val="en-GB"/>
        </w:rPr>
        <w:tab/>
        <w:t xml:space="preserve">  FOURTH</w:t>
      </w:r>
      <w:proofErr w:type="gramEnd"/>
      <w:r w:rsidRPr="000E4798">
        <w:rPr>
          <w:rFonts w:ascii="Arial" w:eastAsia="Calibri" w:hAnsi="Arial" w:cs="Arial"/>
          <w:sz w:val="24"/>
          <w:szCs w:val="24"/>
          <w:lang w:val="en-GB"/>
        </w:rPr>
        <w:t xml:space="preserve"> APPLICANT MAJORO, ELIZABETH</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FIFTH APPLICANT ZUMA, VICTOR </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SIXTH APPLICANT MVIKO, GLADYS</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SEVENTH APPLICANT</w:t>
      </w:r>
      <w:r w:rsidRPr="000E4798">
        <w:rPr>
          <w:rFonts w:ascii="Arial" w:eastAsia="Calibri" w:hAnsi="Arial" w:cs="Arial"/>
          <w:sz w:val="24"/>
          <w:szCs w:val="24"/>
          <w:lang w:val="en-GB"/>
        </w:rPr>
        <w:br/>
        <w:t>NGOEPE, STEVEN NOKO</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w:t>
      </w:r>
      <w:r>
        <w:rPr>
          <w:rFonts w:ascii="Arial" w:eastAsia="Calibri" w:hAnsi="Arial" w:cs="Arial"/>
          <w:sz w:val="24"/>
          <w:szCs w:val="24"/>
          <w:lang w:val="en-GB"/>
        </w:rPr>
        <w:t xml:space="preserve">  </w:t>
      </w:r>
      <w:r w:rsidRPr="000E4798">
        <w:rPr>
          <w:rFonts w:ascii="Arial" w:eastAsia="Calibri" w:hAnsi="Arial" w:cs="Arial"/>
          <w:sz w:val="24"/>
          <w:szCs w:val="24"/>
          <w:lang w:val="en-GB"/>
        </w:rPr>
        <w:t xml:space="preserve">EIGHTH APPLICANT </w:t>
      </w:r>
      <w:r w:rsidRPr="000E4798">
        <w:rPr>
          <w:rFonts w:ascii="Arial" w:eastAsia="Calibri" w:hAnsi="Arial" w:cs="Arial"/>
          <w:sz w:val="24"/>
          <w:szCs w:val="24"/>
          <w:lang w:val="en-GB"/>
        </w:rPr>
        <w:br/>
        <w:t>LUNGELO LETHU HUMAN RIGHTS FOUNDATION</w:t>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NINTH APPLICANT</w:t>
      </w:r>
      <w:r w:rsidRPr="000E4798">
        <w:rPr>
          <w:rFonts w:ascii="Arial" w:eastAsia="Calibri" w:hAnsi="Arial" w:cs="Arial"/>
          <w:sz w:val="24"/>
          <w:szCs w:val="24"/>
          <w:lang w:val="en-GB"/>
        </w:rPr>
        <w:br/>
        <w:t>BOOYSEN, THEUNIS JOHANNES</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TENTH APPLICANT</w:t>
      </w:r>
      <w:r w:rsidRPr="000E4798">
        <w:rPr>
          <w:rFonts w:ascii="Arial" w:eastAsia="Calibri" w:hAnsi="Arial" w:cs="Arial"/>
          <w:sz w:val="24"/>
          <w:szCs w:val="24"/>
          <w:lang w:val="en-GB"/>
        </w:rPr>
        <w:br/>
        <w:t>ODENDAAL, MAGDA</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ELEVENTH APPLICANT ANNE PEACHEY</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TWELFTH APPLICANT</w:t>
      </w:r>
      <w:r w:rsidRPr="000E4798">
        <w:rPr>
          <w:rFonts w:ascii="Arial" w:eastAsia="Calibri" w:hAnsi="Arial" w:cs="Arial"/>
          <w:sz w:val="24"/>
          <w:szCs w:val="24"/>
          <w:lang w:val="en-GB"/>
        </w:rPr>
        <w:br/>
        <w:t>KEVIN RADFORD</w:t>
      </w:r>
      <w:r w:rsidRPr="000E4798">
        <w:rPr>
          <w:rFonts w:ascii="Arial" w:eastAsia="Calibri" w:hAnsi="Arial" w:cs="Arial"/>
          <w:sz w:val="24"/>
          <w:szCs w:val="24"/>
          <w:lang w:val="en-GB"/>
        </w:rPr>
        <w:tab/>
      </w:r>
      <w:bookmarkEnd w:id="0"/>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THIRTEENTH APPLICANT</w:t>
      </w:r>
    </w:p>
    <w:p w14:paraId="0BA81EEE" w14:textId="77777777" w:rsidR="00EC6B16" w:rsidRPr="000E4798" w:rsidRDefault="00EC6B16" w:rsidP="007A4C8C">
      <w:pPr>
        <w:pBdr>
          <w:bottom w:val="single" w:sz="12" w:space="1" w:color="auto"/>
        </w:pBdr>
        <w:spacing w:line="360" w:lineRule="auto"/>
        <w:jc w:val="both"/>
        <w:rPr>
          <w:rFonts w:ascii="Arial" w:eastAsia="Calibri" w:hAnsi="Arial" w:cs="Arial"/>
          <w:sz w:val="24"/>
          <w:szCs w:val="24"/>
          <w:lang w:val="en-GB"/>
        </w:rPr>
      </w:pPr>
      <w:r w:rsidRPr="000E4798">
        <w:rPr>
          <w:rFonts w:ascii="Arial" w:eastAsia="Calibri" w:hAnsi="Arial" w:cs="Arial"/>
          <w:sz w:val="24"/>
          <w:szCs w:val="24"/>
          <w:lang w:val="en-GB"/>
        </w:rPr>
        <w:t xml:space="preserve">And more than 200 others </w:t>
      </w:r>
    </w:p>
    <w:p w14:paraId="4BB74E20" w14:textId="77777777" w:rsidR="00EC6B16" w:rsidRPr="000E4798" w:rsidRDefault="00EC6B16" w:rsidP="007A4C8C">
      <w:pPr>
        <w:pBdr>
          <w:bottom w:val="single" w:sz="12" w:space="1" w:color="auto"/>
        </w:pBdr>
        <w:spacing w:before="100" w:beforeAutospacing="1" w:after="100" w:afterAutospacing="1" w:line="480" w:lineRule="auto"/>
        <w:jc w:val="both"/>
        <w:rPr>
          <w:rFonts w:ascii="Arial" w:eastAsia="Calibri" w:hAnsi="Arial" w:cs="Arial"/>
          <w:sz w:val="24"/>
          <w:szCs w:val="24"/>
          <w:lang w:val="en-GB"/>
        </w:rPr>
      </w:pPr>
      <w:r>
        <w:rPr>
          <w:rFonts w:ascii="Arial" w:eastAsia="Calibri" w:hAnsi="Arial" w:cs="Arial"/>
          <w:sz w:val="24"/>
          <w:szCs w:val="24"/>
          <w:lang w:val="en-GB"/>
        </w:rPr>
        <w:t>and</w:t>
      </w:r>
    </w:p>
    <w:p w14:paraId="523D0E45" w14:textId="77777777" w:rsidR="00EC6B16" w:rsidRDefault="00EC6B16" w:rsidP="007A4C8C">
      <w:pPr>
        <w:pBdr>
          <w:bottom w:val="single" w:sz="12" w:space="1" w:color="auto"/>
        </w:pBdr>
        <w:spacing w:after="0" w:line="360" w:lineRule="auto"/>
        <w:jc w:val="both"/>
        <w:rPr>
          <w:rFonts w:ascii="Arial" w:eastAsia="Calibri" w:hAnsi="Arial" w:cs="Arial"/>
          <w:sz w:val="24"/>
          <w:szCs w:val="24"/>
          <w:lang w:val="en-GB"/>
        </w:rPr>
      </w:pPr>
      <w:r w:rsidRPr="000E4798">
        <w:rPr>
          <w:rFonts w:ascii="Arial" w:eastAsia="Calibri" w:hAnsi="Arial" w:cs="Arial"/>
          <w:sz w:val="24"/>
          <w:szCs w:val="24"/>
          <w:lang w:val="en-GB"/>
        </w:rPr>
        <w:t>NEDBANK LTD</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FIRST RESPONDENT</w:t>
      </w:r>
      <w:r w:rsidRPr="000E4798">
        <w:rPr>
          <w:rFonts w:ascii="Arial" w:eastAsia="Calibri" w:hAnsi="Arial" w:cs="Arial"/>
          <w:sz w:val="24"/>
          <w:szCs w:val="24"/>
          <w:lang w:val="en-GB"/>
        </w:rPr>
        <w:br/>
        <w:t>ABSA LTD</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SECOND RESPONDENT</w:t>
      </w:r>
      <w:r w:rsidRPr="000E4798">
        <w:rPr>
          <w:rFonts w:ascii="Arial" w:eastAsia="Calibri" w:hAnsi="Arial" w:cs="Arial"/>
          <w:sz w:val="24"/>
          <w:szCs w:val="24"/>
          <w:lang w:val="en-GB"/>
        </w:rPr>
        <w:br/>
        <w:t>FIRST RAND BANK LTD</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THIRD RESPONDENT </w:t>
      </w:r>
      <w:r w:rsidRPr="000E4798">
        <w:rPr>
          <w:rFonts w:ascii="Arial" w:eastAsia="Calibri" w:hAnsi="Arial" w:cs="Arial"/>
          <w:sz w:val="24"/>
          <w:szCs w:val="24"/>
          <w:lang w:val="en-GB"/>
        </w:rPr>
        <w:br/>
        <w:t xml:space="preserve">STANDARD BANK LTD </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FOURTH RESPONDENT</w:t>
      </w:r>
      <w:r w:rsidRPr="000E4798">
        <w:rPr>
          <w:rFonts w:ascii="Arial" w:eastAsia="Calibri" w:hAnsi="Arial" w:cs="Arial"/>
          <w:sz w:val="24"/>
          <w:szCs w:val="24"/>
          <w:lang w:val="en-GB"/>
        </w:rPr>
        <w:br/>
        <w:t>CHANGING TIDES 17 (LTD)</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t xml:space="preserve"> FIFTH RESPONDENT</w:t>
      </w:r>
    </w:p>
    <w:p w14:paraId="0B595572" w14:textId="77777777" w:rsidR="00EC6B16" w:rsidRPr="000E4798" w:rsidRDefault="00EC6B16" w:rsidP="007A4C8C">
      <w:pPr>
        <w:pBdr>
          <w:bottom w:val="single" w:sz="12" w:space="1" w:color="auto"/>
        </w:pBdr>
        <w:spacing w:after="0" w:line="360" w:lineRule="auto"/>
        <w:jc w:val="both"/>
        <w:rPr>
          <w:rFonts w:ascii="Arial" w:eastAsia="Calibri" w:hAnsi="Arial" w:cs="Arial"/>
          <w:sz w:val="24"/>
          <w:szCs w:val="24"/>
          <w:lang w:val="en-GB"/>
        </w:rPr>
      </w:pPr>
      <w:r w:rsidRPr="000E4798">
        <w:rPr>
          <w:rFonts w:ascii="Arial" w:eastAsia="Calibri" w:hAnsi="Arial" w:cs="Arial"/>
          <w:sz w:val="24"/>
          <w:szCs w:val="24"/>
          <w:lang w:val="en-GB"/>
        </w:rPr>
        <w:t xml:space="preserve">INVESTEC LTD </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SIXTH RESPONDENT</w:t>
      </w:r>
      <w:r w:rsidRPr="000E4798">
        <w:rPr>
          <w:rFonts w:ascii="Arial" w:eastAsia="Calibri" w:hAnsi="Arial" w:cs="Arial"/>
          <w:sz w:val="24"/>
          <w:szCs w:val="24"/>
          <w:lang w:val="en-GB"/>
        </w:rPr>
        <w:br/>
        <w:t>NATIONAL CREDIT REGULATOR</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SEVENTH RESPONDENT</w:t>
      </w:r>
      <w:r w:rsidRPr="000E4798">
        <w:rPr>
          <w:rFonts w:ascii="Arial" w:eastAsia="Calibri" w:hAnsi="Arial" w:cs="Arial"/>
          <w:sz w:val="24"/>
          <w:szCs w:val="24"/>
          <w:lang w:val="en-GB"/>
        </w:rPr>
        <w:br/>
        <w:t>SA HUMAN RIGHTS COMMISSION</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EIGHTH RESPONDENT</w:t>
      </w:r>
      <w:r w:rsidRPr="000E4798">
        <w:rPr>
          <w:rFonts w:ascii="Arial" w:eastAsia="Calibri" w:hAnsi="Arial" w:cs="Arial"/>
          <w:sz w:val="24"/>
          <w:szCs w:val="24"/>
          <w:lang w:val="en-GB"/>
        </w:rPr>
        <w:br/>
        <w:t>THE RULES BOARD</w:t>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sidRPr="000E4798">
        <w:rPr>
          <w:rFonts w:ascii="Arial" w:eastAsia="Calibri" w:hAnsi="Arial" w:cs="Arial"/>
          <w:sz w:val="24"/>
          <w:szCs w:val="24"/>
          <w:lang w:val="en-GB"/>
        </w:rPr>
        <w:tab/>
      </w:r>
      <w:r>
        <w:rPr>
          <w:rFonts w:ascii="Arial" w:eastAsia="Calibri" w:hAnsi="Arial" w:cs="Arial"/>
          <w:sz w:val="24"/>
          <w:szCs w:val="24"/>
          <w:lang w:val="en-GB"/>
        </w:rPr>
        <w:t xml:space="preserve"> </w:t>
      </w:r>
      <w:r w:rsidRPr="000E4798">
        <w:rPr>
          <w:rFonts w:ascii="Arial" w:eastAsia="Calibri" w:hAnsi="Arial" w:cs="Arial"/>
          <w:sz w:val="24"/>
          <w:szCs w:val="24"/>
          <w:lang w:val="en-GB"/>
        </w:rPr>
        <w:t>NINTH RESPONDENT</w:t>
      </w:r>
    </w:p>
    <w:p w14:paraId="7D2FAADC" w14:textId="794FC8E8" w:rsidR="00EC6B16" w:rsidRDefault="00EC6B16" w:rsidP="007A4C8C">
      <w:pPr>
        <w:pBdr>
          <w:bottom w:val="single" w:sz="12" w:space="1" w:color="auto"/>
        </w:pBdr>
        <w:spacing w:line="480" w:lineRule="auto"/>
        <w:jc w:val="both"/>
        <w:rPr>
          <w:rFonts w:ascii="Arial" w:eastAsia="Calibri" w:hAnsi="Arial" w:cs="Arial"/>
          <w:sz w:val="24"/>
          <w:szCs w:val="24"/>
          <w:lang w:val="en-GB"/>
        </w:rPr>
      </w:pPr>
      <w:r w:rsidRPr="000E4798">
        <w:rPr>
          <w:rFonts w:ascii="Arial" w:eastAsia="Calibri" w:hAnsi="Arial" w:cs="Arial"/>
          <w:sz w:val="24"/>
          <w:szCs w:val="24"/>
          <w:lang w:val="en-GB"/>
        </w:rPr>
        <w:t>MINISTER OF JUSTICE AND CONSTITUTIONAL DEV.</w:t>
      </w:r>
      <w:r w:rsidRPr="000E4798">
        <w:rPr>
          <w:rFonts w:ascii="Arial" w:eastAsia="Calibri" w:hAnsi="Arial" w:cs="Arial"/>
          <w:sz w:val="24"/>
          <w:szCs w:val="24"/>
          <w:lang w:val="en-GB"/>
        </w:rPr>
        <w:tab/>
        <w:t>TENTH RESPONDENT</w:t>
      </w:r>
    </w:p>
    <w:p w14:paraId="04DB6E5C" w14:textId="77777777" w:rsidR="00797BC1" w:rsidRPr="000E4798" w:rsidRDefault="00797BC1" w:rsidP="007A4C8C">
      <w:pPr>
        <w:spacing w:line="480" w:lineRule="auto"/>
        <w:jc w:val="both"/>
        <w:rPr>
          <w:rFonts w:ascii="Arial" w:eastAsia="Calibri" w:hAnsi="Arial" w:cs="Arial"/>
          <w:sz w:val="24"/>
          <w:szCs w:val="24"/>
          <w:lang w:val="en-GB"/>
        </w:rPr>
      </w:pPr>
    </w:p>
    <w:p w14:paraId="50E6BDF9" w14:textId="77777777" w:rsidR="00797BC1" w:rsidRDefault="00797BC1" w:rsidP="007A4C8C">
      <w:pPr>
        <w:pStyle w:val="ListParagraph"/>
        <w:pBdr>
          <w:top w:val="single" w:sz="12" w:space="1" w:color="auto"/>
          <w:bottom w:val="single" w:sz="12" w:space="1" w:color="auto"/>
        </w:pBdr>
        <w:spacing w:after="0" w:line="480" w:lineRule="auto"/>
        <w:ind w:left="0"/>
        <w:jc w:val="both"/>
        <w:rPr>
          <w:rFonts w:ascii="Arial" w:hAnsi="Arial" w:cs="Arial"/>
          <w:sz w:val="24"/>
          <w:szCs w:val="24"/>
        </w:rPr>
      </w:pPr>
    </w:p>
    <w:p w14:paraId="367A0D3F" w14:textId="2E2808CF" w:rsidR="00797BC1" w:rsidRPr="00797BC1" w:rsidRDefault="00797BC1" w:rsidP="00797BC1">
      <w:pPr>
        <w:pStyle w:val="ListParagraph"/>
        <w:pBdr>
          <w:top w:val="single" w:sz="12" w:space="1" w:color="auto"/>
          <w:bottom w:val="single" w:sz="12" w:space="1" w:color="auto"/>
        </w:pBdr>
        <w:spacing w:after="0" w:line="480" w:lineRule="auto"/>
        <w:ind w:left="0"/>
        <w:jc w:val="center"/>
        <w:rPr>
          <w:rFonts w:ascii="Arial" w:hAnsi="Arial" w:cs="Arial"/>
          <w:b/>
          <w:bCs/>
          <w:sz w:val="24"/>
          <w:szCs w:val="24"/>
        </w:rPr>
      </w:pPr>
      <w:r w:rsidRPr="00797BC1">
        <w:rPr>
          <w:rFonts w:ascii="Arial" w:hAnsi="Arial" w:cs="Arial"/>
          <w:b/>
          <w:bCs/>
          <w:sz w:val="24"/>
          <w:szCs w:val="24"/>
        </w:rPr>
        <w:t>CONFIRMING AFFIDAVIT</w:t>
      </w:r>
    </w:p>
    <w:p w14:paraId="0DDDE583" w14:textId="77777777" w:rsidR="00797BC1" w:rsidRDefault="00797BC1" w:rsidP="007A4C8C">
      <w:pPr>
        <w:pStyle w:val="ListParagraph"/>
        <w:spacing w:after="0" w:line="480" w:lineRule="auto"/>
        <w:ind w:left="0"/>
        <w:jc w:val="both"/>
        <w:rPr>
          <w:rFonts w:ascii="Arial" w:hAnsi="Arial" w:cs="Arial"/>
          <w:sz w:val="24"/>
          <w:szCs w:val="24"/>
        </w:rPr>
      </w:pPr>
    </w:p>
    <w:p w14:paraId="41ECCBF5" w14:textId="445568E6" w:rsidR="00E24651" w:rsidRDefault="00630454" w:rsidP="007A4C8C">
      <w:pPr>
        <w:pStyle w:val="ListParagraph"/>
        <w:spacing w:after="0" w:line="480" w:lineRule="auto"/>
        <w:ind w:left="0"/>
        <w:jc w:val="both"/>
        <w:rPr>
          <w:rFonts w:ascii="Arial" w:hAnsi="Arial" w:cs="Arial"/>
          <w:sz w:val="24"/>
          <w:szCs w:val="24"/>
        </w:rPr>
      </w:pPr>
      <w:r>
        <w:rPr>
          <w:rFonts w:ascii="Arial" w:hAnsi="Arial" w:cs="Arial"/>
          <w:sz w:val="24"/>
          <w:szCs w:val="24"/>
        </w:rPr>
        <w:t xml:space="preserve">I </w:t>
      </w:r>
    </w:p>
    <w:p w14:paraId="1D8AFB44" w14:textId="375DEF95" w:rsidR="00630454" w:rsidRDefault="002F3FBA" w:rsidP="007A4C8C">
      <w:pPr>
        <w:pStyle w:val="ListParagraph"/>
        <w:spacing w:after="0" w:line="480" w:lineRule="auto"/>
        <w:ind w:left="0"/>
        <w:jc w:val="both"/>
        <w:rPr>
          <w:rFonts w:ascii="Arial" w:hAnsi="Arial" w:cs="Arial"/>
          <w:sz w:val="24"/>
          <w:szCs w:val="24"/>
        </w:rPr>
      </w:pPr>
      <w:r>
        <w:rPr>
          <w:rFonts w:ascii="Arial" w:hAnsi="Arial" w:cs="Arial"/>
          <w:sz w:val="24"/>
          <w:szCs w:val="24"/>
        </w:rPr>
        <w:t>[</w:t>
      </w:r>
      <w:r w:rsidR="00630454">
        <w:rPr>
          <w:rFonts w:ascii="Arial" w:hAnsi="Arial" w:cs="Arial"/>
          <w:sz w:val="24"/>
          <w:szCs w:val="24"/>
        </w:rPr>
        <w:t>NAME</w:t>
      </w:r>
      <w:r>
        <w:rPr>
          <w:rFonts w:ascii="Arial" w:hAnsi="Arial" w:cs="Arial"/>
          <w:sz w:val="24"/>
          <w:szCs w:val="24"/>
        </w:rPr>
        <w:t>]</w:t>
      </w:r>
    </w:p>
    <w:p w14:paraId="5119D000" w14:textId="07B79025" w:rsidR="00630454" w:rsidRDefault="00B70FB2" w:rsidP="007A4C8C">
      <w:pPr>
        <w:pStyle w:val="ListParagraph"/>
        <w:spacing w:after="0" w:line="480" w:lineRule="auto"/>
        <w:ind w:left="0"/>
        <w:jc w:val="both"/>
        <w:rPr>
          <w:rFonts w:ascii="Arial" w:hAnsi="Arial" w:cs="Arial"/>
          <w:sz w:val="24"/>
          <w:szCs w:val="24"/>
        </w:rPr>
      </w:pPr>
      <w:r>
        <w:rPr>
          <w:rFonts w:ascii="Arial" w:hAnsi="Arial" w:cs="Arial"/>
          <w:sz w:val="24"/>
          <w:szCs w:val="24"/>
        </w:rPr>
        <w:t xml:space="preserve">Hereby make oath and </w:t>
      </w:r>
      <w:proofErr w:type="gramStart"/>
      <w:r>
        <w:rPr>
          <w:rFonts w:ascii="Arial" w:hAnsi="Arial" w:cs="Arial"/>
          <w:sz w:val="24"/>
          <w:szCs w:val="24"/>
        </w:rPr>
        <w:t>say</w:t>
      </w:r>
      <w:proofErr w:type="gramEnd"/>
      <w:r>
        <w:rPr>
          <w:rFonts w:ascii="Arial" w:hAnsi="Arial" w:cs="Arial"/>
          <w:sz w:val="24"/>
          <w:szCs w:val="24"/>
        </w:rPr>
        <w:t xml:space="preserve"> </w:t>
      </w:r>
    </w:p>
    <w:p w14:paraId="75655268" w14:textId="77777777" w:rsidR="00555A7C" w:rsidRPr="0079669E" w:rsidRDefault="00555A7C" w:rsidP="007A4C8C">
      <w:pPr>
        <w:spacing w:after="0" w:line="480" w:lineRule="auto"/>
        <w:jc w:val="both"/>
        <w:rPr>
          <w:rFonts w:ascii="Arial" w:hAnsi="Arial" w:cs="Arial"/>
          <w:b/>
          <w:bCs/>
          <w:i/>
          <w:iCs/>
          <w:sz w:val="24"/>
          <w:szCs w:val="24"/>
        </w:rPr>
      </w:pPr>
      <w:r w:rsidRPr="0079669E">
        <w:rPr>
          <w:rFonts w:ascii="Arial" w:hAnsi="Arial" w:cs="Arial"/>
          <w:b/>
          <w:bCs/>
          <w:i/>
          <w:iCs/>
          <w:sz w:val="24"/>
          <w:szCs w:val="24"/>
        </w:rPr>
        <w:t xml:space="preserve">SUMMARY </w:t>
      </w:r>
    </w:p>
    <w:p w14:paraId="045A8E2E" w14:textId="0B2ED954" w:rsidR="00B7144D" w:rsidRDefault="00DB1CD2"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I am </w:t>
      </w:r>
      <w:proofErr w:type="gramStart"/>
      <w:r>
        <w:rPr>
          <w:rFonts w:ascii="Arial" w:hAnsi="Arial" w:cs="Arial"/>
          <w:sz w:val="24"/>
          <w:szCs w:val="24"/>
        </w:rPr>
        <w:t xml:space="preserve">a </w:t>
      </w:r>
      <w:r w:rsidR="000839EA">
        <w:rPr>
          <w:rFonts w:ascii="Arial" w:hAnsi="Arial" w:cs="Arial"/>
          <w:sz w:val="24"/>
          <w:szCs w:val="24"/>
        </w:rPr>
        <w:t xml:space="preserve"> </w:t>
      </w:r>
      <w:bookmarkStart w:id="1" w:name="_Hlk50020103"/>
      <w:r w:rsidR="008C521F">
        <w:rPr>
          <w:rFonts w:ascii="Arial" w:hAnsi="Arial" w:cs="Arial"/>
          <w:sz w:val="24"/>
          <w:szCs w:val="24"/>
        </w:rPr>
        <w:t>[</w:t>
      </w:r>
      <w:proofErr w:type="gramEnd"/>
      <w:r w:rsidR="007E5227">
        <w:rPr>
          <w:rFonts w:ascii="Arial" w:hAnsi="Arial" w:cs="Arial"/>
          <w:sz w:val="24"/>
          <w:szCs w:val="24"/>
        </w:rPr>
        <w:t>TYPE OF EMPLOYMENT</w:t>
      </w:r>
      <w:r w:rsidR="008C521F">
        <w:rPr>
          <w:rFonts w:ascii="Arial" w:hAnsi="Arial" w:cs="Arial"/>
          <w:sz w:val="24"/>
          <w:szCs w:val="24"/>
        </w:rPr>
        <w:t xml:space="preserve">] </w:t>
      </w:r>
      <w:bookmarkEnd w:id="1"/>
      <w:r w:rsidR="00B6585B">
        <w:rPr>
          <w:rFonts w:ascii="Arial" w:hAnsi="Arial" w:cs="Arial"/>
          <w:sz w:val="24"/>
          <w:szCs w:val="24"/>
        </w:rPr>
        <w:t xml:space="preserve">with ID number </w:t>
      </w:r>
      <w:r w:rsidR="0010183F">
        <w:rPr>
          <w:rFonts w:ascii="Arial" w:hAnsi="Arial" w:cs="Arial"/>
          <w:sz w:val="24"/>
          <w:szCs w:val="24"/>
        </w:rPr>
        <w:t>[</w:t>
      </w:r>
      <w:r w:rsidR="004C134A">
        <w:rPr>
          <w:rFonts w:ascii="Arial" w:hAnsi="Arial" w:cs="Arial"/>
          <w:sz w:val="24"/>
          <w:szCs w:val="24"/>
        </w:rPr>
        <w:t>ID NUMBER</w:t>
      </w:r>
      <w:r w:rsidR="0010183F">
        <w:rPr>
          <w:rFonts w:ascii="Arial" w:hAnsi="Arial" w:cs="Arial"/>
          <w:sz w:val="24"/>
          <w:szCs w:val="24"/>
        </w:rPr>
        <w:t>]</w:t>
      </w:r>
      <w:r w:rsidR="004C134A">
        <w:rPr>
          <w:rFonts w:ascii="Arial" w:hAnsi="Arial" w:cs="Arial"/>
          <w:sz w:val="24"/>
          <w:szCs w:val="24"/>
        </w:rPr>
        <w:t xml:space="preserve">. </w:t>
      </w:r>
    </w:p>
    <w:p w14:paraId="1EB137DC" w14:textId="13308636" w:rsidR="00B7144D" w:rsidRDefault="00925388" w:rsidP="007A4C8C">
      <w:pPr>
        <w:pStyle w:val="ListParagraph"/>
        <w:numPr>
          <w:ilvl w:val="0"/>
          <w:numId w:val="1"/>
        </w:numPr>
        <w:spacing w:after="0" w:line="480" w:lineRule="auto"/>
        <w:ind w:left="0" w:firstLine="0"/>
        <w:jc w:val="both"/>
        <w:rPr>
          <w:rFonts w:ascii="Arial" w:hAnsi="Arial" w:cs="Arial"/>
          <w:sz w:val="24"/>
          <w:szCs w:val="24"/>
        </w:rPr>
      </w:pPr>
      <w:r w:rsidRPr="00B7144D">
        <w:rPr>
          <w:rFonts w:ascii="Arial" w:hAnsi="Arial" w:cs="Arial"/>
          <w:sz w:val="24"/>
          <w:szCs w:val="24"/>
        </w:rPr>
        <w:t>The facts and allegations herein set out are, save where set out otherwise or appear from the context, within my personal knowledge and are true and correct</w:t>
      </w:r>
    </w:p>
    <w:p w14:paraId="47997F76" w14:textId="4EFB2DB3" w:rsidR="00E74ED4" w:rsidRDefault="00E74ED4"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This confirming affidavit is </w:t>
      </w:r>
      <w:proofErr w:type="gramStart"/>
      <w:r w:rsidR="00B249F5">
        <w:rPr>
          <w:rFonts w:ascii="Arial" w:hAnsi="Arial" w:cs="Arial"/>
          <w:sz w:val="24"/>
          <w:szCs w:val="24"/>
        </w:rPr>
        <w:t>as a result of</w:t>
      </w:r>
      <w:proofErr w:type="gramEnd"/>
      <w:r w:rsidR="00B249F5">
        <w:rPr>
          <w:rFonts w:ascii="Arial" w:hAnsi="Arial" w:cs="Arial"/>
          <w:sz w:val="24"/>
          <w:szCs w:val="24"/>
        </w:rPr>
        <w:t xml:space="preserve"> the Rule 30 application from Investec </w:t>
      </w:r>
      <w:r w:rsidR="00A705C6">
        <w:rPr>
          <w:rFonts w:ascii="Arial" w:hAnsi="Arial" w:cs="Arial"/>
          <w:sz w:val="24"/>
          <w:szCs w:val="24"/>
        </w:rPr>
        <w:t xml:space="preserve">in the above matter </w:t>
      </w:r>
      <w:r w:rsidR="00B249F5">
        <w:rPr>
          <w:rFonts w:ascii="Arial" w:hAnsi="Arial" w:cs="Arial"/>
          <w:sz w:val="24"/>
          <w:szCs w:val="24"/>
        </w:rPr>
        <w:t xml:space="preserve">where it is argued </w:t>
      </w:r>
      <w:r w:rsidR="00DF481C">
        <w:rPr>
          <w:rFonts w:ascii="Arial" w:hAnsi="Arial" w:cs="Arial"/>
          <w:sz w:val="24"/>
          <w:szCs w:val="24"/>
        </w:rPr>
        <w:t xml:space="preserve">or implied that each applicant should submit evidence from his own case to indicate that a class action exists </w:t>
      </w:r>
      <w:r w:rsidR="00D25866">
        <w:rPr>
          <w:rFonts w:ascii="Arial" w:hAnsi="Arial" w:cs="Arial"/>
          <w:sz w:val="24"/>
          <w:szCs w:val="24"/>
        </w:rPr>
        <w:t xml:space="preserve">and that there are people who would submit claims when the time comes. </w:t>
      </w:r>
      <w:r w:rsidR="00693F09">
        <w:rPr>
          <w:rFonts w:ascii="Arial" w:hAnsi="Arial" w:cs="Arial"/>
          <w:sz w:val="24"/>
          <w:szCs w:val="24"/>
        </w:rPr>
        <w:t>Rather than lit</w:t>
      </w:r>
      <w:r w:rsidR="007933A4">
        <w:rPr>
          <w:rFonts w:ascii="Arial" w:hAnsi="Arial" w:cs="Arial"/>
          <w:sz w:val="24"/>
          <w:szCs w:val="24"/>
        </w:rPr>
        <w:t xml:space="preserve">igate about minor matter, we remove the cause of complaint. </w:t>
      </w:r>
      <w:r w:rsidR="00D25866">
        <w:rPr>
          <w:rFonts w:ascii="Arial" w:hAnsi="Arial" w:cs="Arial"/>
          <w:sz w:val="24"/>
          <w:szCs w:val="24"/>
        </w:rPr>
        <w:t xml:space="preserve">I therefore submit my evidence. </w:t>
      </w:r>
      <w:r w:rsidR="00A705C6">
        <w:rPr>
          <w:rFonts w:ascii="Arial" w:hAnsi="Arial" w:cs="Arial"/>
          <w:sz w:val="24"/>
          <w:szCs w:val="24"/>
        </w:rPr>
        <w:t>(This for all applicants and not simply Investec clients in case another Rule 30 may be filed by another bank</w:t>
      </w:r>
      <w:r w:rsidR="00693F09">
        <w:rPr>
          <w:rFonts w:ascii="Arial" w:hAnsi="Arial" w:cs="Arial"/>
          <w:sz w:val="24"/>
          <w:szCs w:val="24"/>
        </w:rPr>
        <w:t xml:space="preserve"> making the same complaint.</w:t>
      </w:r>
      <w:r w:rsidR="00A705C6">
        <w:rPr>
          <w:rFonts w:ascii="Arial" w:hAnsi="Arial" w:cs="Arial"/>
          <w:sz w:val="24"/>
          <w:szCs w:val="24"/>
        </w:rPr>
        <w:t xml:space="preserve">) </w:t>
      </w:r>
    </w:p>
    <w:p w14:paraId="46894B90" w14:textId="07B23CB7" w:rsidR="00FF2034" w:rsidRDefault="00A705C6"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This confirming affidavit deals with matters arising </w:t>
      </w:r>
      <w:proofErr w:type="gramStart"/>
      <w:r w:rsidR="00BF0B40">
        <w:rPr>
          <w:rFonts w:ascii="Arial" w:hAnsi="Arial" w:cs="Arial"/>
          <w:sz w:val="24"/>
          <w:szCs w:val="24"/>
        </w:rPr>
        <w:t>a</w:t>
      </w:r>
      <w:r w:rsidR="00FF2034">
        <w:rPr>
          <w:rFonts w:ascii="Arial" w:hAnsi="Arial" w:cs="Arial"/>
          <w:sz w:val="24"/>
          <w:szCs w:val="24"/>
        </w:rPr>
        <w:t>s a result of</w:t>
      </w:r>
      <w:proofErr w:type="gramEnd"/>
      <w:r w:rsidR="00FF2034">
        <w:rPr>
          <w:rFonts w:ascii="Arial" w:hAnsi="Arial" w:cs="Arial"/>
          <w:sz w:val="24"/>
          <w:szCs w:val="24"/>
        </w:rPr>
        <w:t xml:space="preserve"> class action cases that have been decided since our application was filed particularly </w:t>
      </w:r>
      <w:r w:rsidR="008C7C3B" w:rsidRPr="008C7C3B">
        <w:rPr>
          <w:rFonts w:ascii="Arial" w:hAnsi="Arial" w:cs="Arial"/>
          <w:i/>
          <w:iCs/>
          <w:sz w:val="24"/>
          <w:szCs w:val="24"/>
        </w:rPr>
        <w:t>Steinhoff</w:t>
      </w:r>
      <w:r w:rsidR="008C7C3B">
        <w:rPr>
          <w:rStyle w:val="FootnoteReference"/>
          <w:rFonts w:ascii="Arial" w:hAnsi="Arial" w:cs="Arial"/>
          <w:i/>
          <w:iCs/>
          <w:sz w:val="24"/>
          <w:szCs w:val="24"/>
        </w:rPr>
        <w:footnoteReference w:id="1"/>
      </w:r>
      <w:r w:rsidR="008C7C3B">
        <w:rPr>
          <w:rFonts w:ascii="Arial" w:hAnsi="Arial" w:cs="Arial"/>
          <w:sz w:val="24"/>
          <w:szCs w:val="24"/>
        </w:rPr>
        <w:t xml:space="preserve"> </w:t>
      </w:r>
      <w:r w:rsidR="00B42C54">
        <w:rPr>
          <w:rFonts w:ascii="Arial" w:hAnsi="Arial" w:cs="Arial"/>
          <w:sz w:val="24"/>
          <w:szCs w:val="24"/>
        </w:rPr>
        <w:t xml:space="preserve">in order </w:t>
      </w:r>
      <w:r w:rsidR="00DC7FFB">
        <w:rPr>
          <w:rFonts w:ascii="Arial" w:hAnsi="Arial" w:cs="Arial"/>
          <w:sz w:val="24"/>
          <w:szCs w:val="24"/>
        </w:rPr>
        <w:t xml:space="preserve">to resolve issues timeously that became issues in that case. </w:t>
      </w:r>
    </w:p>
    <w:p w14:paraId="22947D38" w14:textId="1296CF95" w:rsidR="00B7144D" w:rsidRPr="0079669E" w:rsidRDefault="0064117B" w:rsidP="007A4C8C">
      <w:pPr>
        <w:pStyle w:val="ListParagraph"/>
        <w:spacing w:after="0" w:line="480" w:lineRule="auto"/>
        <w:ind w:left="0"/>
        <w:jc w:val="both"/>
        <w:rPr>
          <w:rFonts w:ascii="Arial" w:hAnsi="Arial" w:cs="Arial"/>
          <w:b/>
          <w:bCs/>
          <w:i/>
          <w:iCs/>
          <w:sz w:val="24"/>
          <w:szCs w:val="24"/>
        </w:rPr>
      </w:pPr>
      <w:r w:rsidRPr="0079669E">
        <w:rPr>
          <w:rFonts w:ascii="Arial" w:hAnsi="Arial" w:cs="Arial"/>
          <w:b/>
          <w:bCs/>
          <w:i/>
          <w:iCs/>
          <w:sz w:val="24"/>
          <w:szCs w:val="24"/>
        </w:rPr>
        <w:t xml:space="preserve">FACTS </w:t>
      </w:r>
    </w:p>
    <w:p w14:paraId="611FAE5E" w14:textId="277ED8C5" w:rsidR="00B6728E" w:rsidRDefault="006F1892" w:rsidP="007A4C8C">
      <w:pPr>
        <w:pStyle w:val="ListParagraph"/>
        <w:numPr>
          <w:ilvl w:val="0"/>
          <w:numId w:val="1"/>
        </w:numPr>
        <w:spacing w:after="0" w:line="480" w:lineRule="auto"/>
        <w:ind w:left="0" w:firstLine="0"/>
        <w:jc w:val="both"/>
        <w:rPr>
          <w:rFonts w:ascii="Arial" w:hAnsi="Arial" w:cs="Arial"/>
          <w:sz w:val="24"/>
          <w:szCs w:val="24"/>
        </w:rPr>
      </w:pPr>
      <w:r w:rsidRPr="00B7144D">
        <w:rPr>
          <w:rFonts w:ascii="Arial" w:hAnsi="Arial" w:cs="Arial"/>
          <w:sz w:val="24"/>
          <w:szCs w:val="24"/>
        </w:rPr>
        <w:lastRenderedPageBreak/>
        <w:t xml:space="preserve">I have read the </w:t>
      </w:r>
      <w:r w:rsidR="007B04D1" w:rsidRPr="00B7144D">
        <w:rPr>
          <w:rFonts w:ascii="Arial" w:hAnsi="Arial" w:cs="Arial"/>
          <w:sz w:val="24"/>
          <w:szCs w:val="24"/>
        </w:rPr>
        <w:t xml:space="preserve">main affidavit of </w:t>
      </w:r>
      <w:r w:rsidR="002D6798">
        <w:rPr>
          <w:rFonts w:ascii="Arial" w:hAnsi="Arial" w:cs="Arial"/>
          <w:sz w:val="24"/>
          <w:szCs w:val="24"/>
        </w:rPr>
        <w:t xml:space="preserve">Theunis </w:t>
      </w:r>
      <w:r w:rsidR="007B04D1" w:rsidRPr="00B7144D">
        <w:rPr>
          <w:rFonts w:ascii="Arial" w:hAnsi="Arial" w:cs="Arial"/>
          <w:sz w:val="24"/>
          <w:szCs w:val="24"/>
        </w:rPr>
        <w:t>Johannes Bo</w:t>
      </w:r>
      <w:r w:rsidR="007A4C8C">
        <w:rPr>
          <w:rFonts w:ascii="Arial" w:hAnsi="Arial" w:cs="Arial"/>
          <w:sz w:val="24"/>
          <w:szCs w:val="24"/>
        </w:rPr>
        <w:t>o</w:t>
      </w:r>
      <w:r w:rsidR="007B04D1" w:rsidRPr="00B7144D">
        <w:rPr>
          <w:rFonts w:ascii="Arial" w:hAnsi="Arial" w:cs="Arial"/>
          <w:sz w:val="24"/>
          <w:szCs w:val="24"/>
        </w:rPr>
        <w:t xml:space="preserve">ysen and agree with the contents </w:t>
      </w:r>
      <w:r w:rsidR="00DB1CD2" w:rsidRPr="00B7144D">
        <w:rPr>
          <w:rFonts w:ascii="Arial" w:hAnsi="Arial" w:cs="Arial"/>
          <w:sz w:val="24"/>
          <w:szCs w:val="24"/>
        </w:rPr>
        <w:t>t</w:t>
      </w:r>
      <w:r w:rsidR="00064A2C" w:rsidRPr="00B7144D">
        <w:rPr>
          <w:rFonts w:ascii="Arial" w:hAnsi="Arial" w:cs="Arial"/>
          <w:sz w:val="24"/>
          <w:szCs w:val="24"/>
        </w:rPr>
        <w:t xml:space="preserve">hereof. </w:t>
      </w:r>
      <w:proofErr w:type="gramStart"/>
      <w:r w:rsidR="00064A2C" w:rsidRPr="00B7144D">
        <w:rPr>
          <w:rFonts w:ascii="Arial" w:hAnsi="Arial" w:cs="Arial"/>
          <w:sz w:val="24"/>
          <w:szCs w:val="24"/>
        </w:rPr>
        <w:t>In particular, I</w:t>
      </w:r>
      <w:proofErr w:type="gramEnd"/>
      <w:r w:rsidR="00064A2C" w:rsidRPr="00B7144D">
        <w:rPr>
          <w:rFonts w:ascii="Arial" w:hAnsi="Arial" w:cs="Arial"/>
          <w:sz w:val="24"/>
          <w:szCs w:val="24"/>
        </w:rPr>
        <w:t xml:space="preserve"> believe that a class or classes should be certified </w:t>
      </w:r>
      <w:r w:rsidR="00B42C54">
        <w:rPr>
          <w:rFonts w:ascii="Arial" w:hAnsi="Arial" w:cs="Arial"/>
          <w:sz w:val="24"/>
          <w:szCs w:val="24"/>
        </w:rPr>
        <w:t xml:space="preserve">as per that application </w:t>
      </w:r>
      <w:r w:rsidR="00064A2C" w:rsidRPr="00B7144D">
        <w:rPr>
          <w:rFonts w:ascii="Arial" w:hAnsi="Arial" w:cs="Arial"/>
          <w:sz w:val="24"/>
          <w:szCs w:val="24"/>
        </w:rPr>
        <w:t xml:space="preserve">and that </w:t>
      </w:r>
      <w:r w:rsidR="00C90B82" w:rsidRPr="00B7144D">
        <w:rPr>
          <w:rFonts w:ascii="Arial" w:hAnsi="Arial" w:cs="Arial"/>
          <w:sz w:val="24"/>
          <w:szCs w:val="24"/>
        </w:rPr>
        <w:t xml:space="preserve">the banks mentioned </w:t>
      </w:r>
      <w:r w:rsidR="00B42C54">
        <w:rPr>
          <w:rFonts w:ascii="Arial" w:hAnsi="Arial" w:cs="Arial"/>
          <w:sz w:val="24"/>
          <w:szCs w:val="24"/>
        </w:rPr>
        <w:t xml:space="preserve">therein </w:t>
      </w:r>
      <w:r w:rsidR="00C90B82" w:rsidRPr="00B7144D">
        <w:rPr>
          <w:rFonts w:ascii="Arial" w:hAnsi="Arial" w:cs="Arial"/>
          <w:sz w:val="24"/>
          <w:szCs w:val="24"/>
        </w:rPr>
        <w:t>should be held to be liable for the damages done</w:t>
      </w:r>
      <w:r w:rsidR="00DC7FFB">
        <w:rPr>
          <w:rFonts w:ascii="Arial" w:hAnsi="Arial" w:cs="Arial"/>
          <w:sz w:val="24"/>
          <w:szCs w:val="24"/>
        </w:rPr>
        <w:t xml:space="preserve"> by their sale in execution practices </w:t>
      </w:r>
      <w:r w:rsidR="009D7A93">
        <w:rPr>
          <w:rFonts w:ascii="Arial" w:hAnsi="Arial" w:cs="Arial"/>
          <w:sz w:val="24"/>
          <w:szCs w:val="24"/>
        </w:rPr>
        <w:t>including selling properties for substantially less than their value and/or when it was not a last resort</w:t>
      </w:r>
      <w:r w:rsidR="00441C1F" w:rsidRPr="00B7144D">
        <w:rPr>
          <w:rFonts w:ascii="Arial" w:hAnsi="Arial" w:cs="Arial"/>
          <w:sz w:val="24"/>
          <w:szCs w:val="24"/>
        </w:rPr>
        <w:t>.</w:t>
      </w:r>
      <w:r w:rsidR="00FC1447" w:rsidRPr="00B7144D">
        <w:rPr>
          <w:rFonts w:ascii="Arial" w:hAnsi="Arial" w:cs="Arial"/>
          <w:sz w:val="24"/>
          <w:szCs w:val="24"/>
        </w:rPr>
        <w:t xml:space="preserve"> Should they be so held, I am intending to submit a claim</w:t>
      </w:r>
      <w:r w:rsidR="00DE7E3F" w:rsidRPr="00B7144D">
        <w:rPr>
          <w:rFonts w:ascii="Arial" w:hAnsi="Arial" w:cs="Arial"/>
          <w:sz w:val="24"/>
          <w:szCs w:val="24"/>
        </w:rPr>
        <w:t xml:space="preserve"> in terms of the class action.</w:t>
      </w:r>
    </w:p>
    <w:p w14:paraId="53C59B2D" w14:textId="484ED0BD" w:rsidR="00441C1F" w:rsidRPr="00B6728E" w:rsidRDefault="00441C1F" w:rsidP="007A4C8C">
      <w:pPr>
        <w:pStyle w:val="ListParagraph"/>
        <w:numPr>
          <w:ilvl w:val="0"/>
          <w:numId w:val="1"/>
        </w:numPr>
        <w:spacing w:after="0" w:line="480" w:lineRule="auto"/>
        <w:ind w:left="0" w:firstLine="0"/>
        <w:jc w:val="both"/>
        <w:rPr>
          <w:rFonts w:ascii="Arial" w:hAnsi="Arial" w:cs="Arial"/>
          <w:sz w:val="24"/>
          <w:szCs w:val="24"/>
        </w:rPr>
      </w:pPr>
      <w:r w:rsidRPr="00B6728E">
        <w:rPr>
          <w:rFonts w:ascii="Arial" w:hAnsi="Arial" w:cs="Arial"/>
          <w:sz w:val="24"/>
          <w:szCs w:val="24"/>
        </w:rPr>
        <w:t xml:space="preserve">It is my belief that the bank in my case acted negligently </w:t>
      </w:r>
      <w:r w:rsidR="009304BE">
        <w:rPr>
          <w:rFonts w:ascii="Arial" w:hAnsi="Arial" w:cs="Arial"/>
          <w:sz w:val="24"/>
          <w:szCs w:val="24"/>
        </w:rPr>
        <w:t>[</w:t>
      </w:r>
      <w:proofErr w:type="gramStart"/>
      <w:r w:rsidRPr="00B6728E">
        <w:rPr>
          <w:rFonts w:ascii="Arial" w:hAnsi="Arial" w:cs="Arial"/>
          <w:sz w:val="24"/>
          <w:szCs w:val="24"/>
        </w:rPr>
        <w:t>an</w:t>
      </w:r>
      <w:r w:rsidR="00B63335" w:rsidRPr="00B6728E">
        <w:rPr>
          <w:rFonts w:ascii="Arial" w:hAnsi="Arial" w:cs="Arial"/>
          <w:sz w:val="24"/>
          <w:szCs w:val="24"/>
        </w:rPr>
        <w:t>d</w:t>
      </w:r>
      <w:r w:rsidR="008D7535">
        <w:rPr>
          <w:rFonts w:ascii="Arial" w:hAnsi="Arial" w:cs="Arial"/>
          <w:sz w:val="24"/>
          <w:szCs w:val="24"/>
        </w:rPr>
        <w:t xml:space="preserve">  </w:t>
      </w:r>
      <w:r w:rsidR="00B63335" w:rsidRPr="00B6728E">
        <w:rPr>
          <w:rFonts w:ascii="Arial" w:hAnsi="Arial" w:cs="Arial"/>
          <w:sz w:val="24"/>
          <w:szCs w:val="24"/>
        </w:rPr>
        <w:t>vindictively</w:t>
      </w:r>
      <w:proofErr w:type="gramEnd"/>
      <w:r w:rsidR="00B63335" w:rsidRPr="00B6728E">
        <w:rPr>
          <w:rFonts w:ascii="Arial" w:hAnsi="Arial" w:cs="Arial"/>
          <w:sz w:val="24"/>
          <w:szCs w:val="24"/>
        </w:rPr>
        <w:t xml:space="preserve"> and</w:t>
      </w:r>
      <w:r w:rsidR="008D7535">
        <w:rPr>
          <w:rFonts w:ascii="Arial" w:hAnsi="Arial" w:cs="Arial"/>
          <w:sz w:val="24"/>
          <w:szCs w:val="24"/>
        </w:rPr>
        <w:t xml:space="preserve">/or </w:t>
      </w:r>
      <w:r w:rsidR="00B63335" w:rsidRPr="00B6728E">
        <w:rPr>
          <w:rFonts w:ascii="Arial" w:hAnsi="Arial" w:cs="Arial"/>
          <w:sz w:val="24"/>
          <w:szCs w:val="24"/>
        </w:rPr>
        <w:t>unreasonabl</w:t>
      </w:r>
      <w:r w:rsidR="008D7535">
        <w:rPr>
          <w:rFonts w:ascii="Arial" w:hAnsi="Arial" w:cs="Arial"/>
          <w:sz w:val="24"/>
          <w:szCs w:val="24"/>
        </w:rPr>
        <w:t>y</w:t>
      </w:r>
      <w:r w:rsidR="009304BE">
        <w:rPr>
          <w:rFonts w:ascii="Arial" w:hAnsi="Arial" w:cs="Arial"/>
          <w:sz w:val="24"/>
          <w:szCs w:val="24"/>
        </w:rPr>
        <w:t xml:space="preserve"> DELETE IF NOT APPLICABLE ]</w:t>
      </w:r>
      <w:r w:rsidR="008D7535">
        <w:rPr>
          <w:rFonts w:ascii="Arial" w:hAnsi="Arial" w:cs="Arial"/>
          <w:sz w:val="24"/>
          <w:szCs w:val="24"/>
        </w:rPr>
        <w:t xml:space="preserve"> </w:t>
      </w:r>
      <w:r w:rsidR="00B63335" w:rsidRPr="00B6728E">
        <w:rPr>
          <w:rFonts w:ascii="Arial" w:hAnsi="Arial" w:cs="Arial"/>
          <w:sz w:val="24"/>
          <w:szCs w:val="24"/>
        </w:rPr>
        <w:t xml:space="preserve"> in selling my house in the manner and circumstances in which they did.</w:t>
      </w:r>
    </w:p>
    <w:p w14:paraId="20F7B1C1" w14:textId="38E0A543" w:rsidR="00920DAD" w:rsidRDefault="00856F56" w:rsidP="007A4C8C">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t xml:space="preserve">The bank in question was </w:t>
      </w:r>
      <w:r w:rsidR="008D7535">
        <w:rPr>
          <w:rFonts w:ascii="Arial" w:hAnsi="Arial" w:cs="Arial"/>
          <w:sz w:val="24"/>
          <w:szCs w:val="24"/>
        </w:rPr>
        <w:t>(</w:t>
      </w:r>
      <w:r>
        <w:rPr>
          <w:rFonts w:ascii="Arial" w:hAnsi="Arial" w:cs="Arial"/>
          <w:sz w:val="24"/>
          <w:szCs w:val="24"/>
        </w:rPr>
        <w:t xml:space="preserve">ABSA / </w:t>
      </w:r>
      <w:r w:rsidR="00BE35B0">
        <w:rPr>
          <w:rFonts w:ascii="Arial" w:hAnsi="Arial" w:cs="Arial"/>
          <w:sz w:val="24"/>
          <w:szCs w:val="24"/>
        </w:rPr>
        <w:t>FRB /</w:t>
      </w:r>
      <w:r w:rsidR="00271669">
        <w:rPr>
          <w:rFonts w:ascii="Arial" w:hAnsi="Arial" w:cs="Arial"/>
          <w:sz w:val="24"/>
          <w:szCs w:val="24"/>
        </w:rPr>
        <w:t xml:space="preserve">INVESTEC/ </w:t>
      </w:r>
      <w:r w:rsidR="00BE35B0">
        <w:rPr>
          <w:rFonts w:ascii="Arial" w:hAnsi="Arial" w:cs="Arial"/>
          <w:sz w:val="24"/>
          <w:szCs w:val="24"/>
        </w:rPr>
        <w:t xml:space="preserve">NEDBANK/ </w:t>
      </w:r>
      <w:r w:rsidR="00B247E7">
        <w:rPr>
          <w:rFonts w:ascii="Arial" w:hAnsi="Arial" w:cs="Arial"/>
          <w:sz w:val="24"/>
          <w:szCs w:val="24"/>
        </w:rPr>
        <w:t>STANDARD BAN</w:t>
      </w:r>
      <w:r w:rsidR="00DB1CD2">
        <w:rPr>
          <w:rFonts w:ascii="Arial" w:hAnsi="Arial" w:cs="Arial"/>
          <w:sz w:val="24"/>
          <w:szCs w:val="24"/>
        </w:rPr>
        <w:t>K</w:t>
      </w:r>
      <w:r w:rsidR="007E5227">
        <w:rPr>
          <w:rFonts w:ascii="Arial" w:hAnsi="Arial" w:cs="Arial"/>
          <w:sz w:val="24"/>
          <w:szCs w:val="24"/>
        </w:rPr>
        <w:t>,</w:t>
      </w:r>
      <w:r w:rsidR="00DB1CD2">
        <w:rPr>
          <w:rFonts w:ascii="Arial" w:hAnsi="Arial" w:cs="Arial"/>
          <w:sz w:val="24"/>
          <w:szCs w:val="24"/>
        </w:rPr>
        <w:t xml:space="preserve"> </w:t>
      </w:r>
      <w:r w:rsidR="0080289D">
        <w:rPr>
          <w:rFonts w:ascii="Arial" w:hAnsi="Arial" w:cs="Arial"/>
          <w:sz w:val="24"/>
          <w:szCs w:val="24"/>
        </w:rPr>
        <w:t>SAHL</w:t>
      </w:r>
      <w:r w:rsidR="00271669">
        <w:rPr>
          <w:rFonts w:ascii="Arial" w:hAnsi="Arial" w:cs="Arial"/>
          <w:sz w:val="24"/>
          <w:szCs w:val="24"/>
        </w:rPr>
        <w:t xml:space="preserve"> (CHANGING TIDES)</w:t>
      </w:r>
      <w:r w:rsidR="008D7535">
        <w:rPr>
          <w:rFonts w:ascii="Arial" w:hAnsi="Arial" w:cs="Arial"/>
          <w:sz w:val="24"/>
          <w:szCs w:val="24"/>
        </w:rPr>
        <w:t xml:space="preserve"> DELETE AS </w:t>
      </w:r>
      <w:proofErr w:type="gramStart"/>
      <w:r w:rsidR="008D7535">
        <w:rPr>
          <w:rFonts w:ascii="Arial" w:hAnsi="Arial" w:cs="Arial"/>
          <w:sz w:val="24"/>
          <w:szCs w:val="24"/>
        </w:rPr>
        <w:t xml:space="preserve">APPLICABLE) </w:t>
      </w:r>
      <w:r w:rsidR="004C134A">
        <w:rPr>
          <w:rFonts w:ascii="Arial" w:hAnsi="Arial" w:cs="Arial"/>
          <w:sz w:val="24"/>
          <w:szCs w:val="24"/>
        </w:rPr>
        <w:t xml:space="preserve"> and</w:t>
      </w:r>
      <w:proofErr w:type="gramEnd"/>
      <w:r w:rsidR="004C134A">
        <w:rPr>
          <w:rFonts w:ascii="Arial" w:hAnsi="Arial" w:cs="Arial"/>
          <w:sz w:val="24"/>
          <w:szCs w:val="24"/>
        </w:rPr>
        <w:t xml:space="preserve"> my account number is </w:t>
      </w:r>
      <w:r w:rsidR="009A7F19">
        <w:rPr>
          <w:rFonts w:ascii="Arial" w:hAnsi="Arial" w:cs="Arial"/>
          <w:sz w:val="24"/>
          <w:szCs w:val="24"/>
        </w:rPr>
        <w:t>ACCOUNT NUMBER</w:t>
      </w:r>
      <w:r w:rsidR="00920DAD">
        <w:rPr>
          <w:rFonts w:ascii="Arial" w:hAnsi="Arial" w:cs="Arial"/>
          <w:sz w:val="24"/>
          <w:szCs w:val="24"/>
        </w:rPr>
        <w:t>.</w:t>
      </w:r>
    </w:p>
    <w:p w14:paraId="6B421358" w14:textId="12944495" w:rsidR="00856F56" w:rsidRDefault="00920DAD" w:rsidP="007A4C8C">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t xml:space="preserve">The case number in which the bank took my property is CASE NUMBER </w:t>
      </w:r>
      <w:r w:rsidR="009A7F19">
        <w:rPr>
          <w:rFonts w:ascii="Arial" w:hAnsi="Arial" w:cs="Arial"/>
          <w:sz w:val="24"/>
          <w:szCs w:val="24"/>
        </w:rPr>
        <w:t xml:space="preserve"> </w:t>
      </w:r>
    </w:p>
    <w:p w14:paraId="5D17C771" w14:textId="5F29CE71" w:rsidR="00B16410" w:rsidRDefault="00B16410" w:rsidP="007A4C8C">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t xml:space="preserve">My property was a [SALE IN EXECUTION/ SALE IN A DECEASED ESTATE/ SALE IN </w:t>
      </w:r>
      <w:r w:rsidR="00900703">
        <w:rPr>
          <w:rFonts w:ascii="Arial" w:hAnsi="Arial" w:cs="Arial"/>
          <w:sz w:val="24"/>
          <w:szCs w:val="24"/>
        </w:rPr>
        <w:t>AN INSOLVENT ESTATE</w:t>
      </w:r>
      <w:r w:rsidR="000F4FFE">
        <w:rPr>
          <w:rFonts w:ascii="Arial" w:hAnsi="Arial" w:cs="Arial"/>
          <w:sz w:val="24"/>
          <w:szCs w:val="24"/>
        </w:rPr>
        <w:t xml:space="preserve"> DELETE AS APPLICABLE</w:t>
      </w:r>
      <w:r w:rsidR="00900703">
        <w:rPr>
          <w:rFonts w:ascii="Arial" w:hAnsi="Arial" w:cs="Arial"/>
          <w:sz w:val="24"/>
          <w:szCs w:val="24"/>
        </w:rPr>
        <w:t>].</w:t>
      </w:r>
    </w:p>
    <w:p w14:paraId="34D85EFF" w14:textId="0DBEB4FF" w:rsidR="00CB4F8A" w:rsidRPr="009A7F19" w:rsidRDefault="00856F56" w:rsidP="007A4C8C">
      <w:pPr>
        <w:pStyle w:val="ListParagraph"/>
        <w:spacing w:after="0" w:line="480" w:lineRule="auto"/>
        <w:ind w:left="0"/>
        <w:jc w:val="both"/>
        <w:rPr>
          <w:rFonts w:ascii="Arial" w:hAnsi="Arial" w:cs="Arial"/>
          <w:b/>
          <w:bCs/>
          <w:i/>
          <w:iCs/>
          <w:sz w:val="24"/>
          <w:szCs w:val="24"/>
        </w:rPr>
      </w:pPr>
      <w:r w:rsidRPr="009A7F19">
        <w:rPr>
          <w:rFonts w:ascii="Arial" w:hAnsi="Arial" w:cs="Arial"/>
          <w:b/>
          <w:bCs/>
          <w:i/>
          <w:iCs/>
          <w:sz w:val="24"/>
          <w:szCs w:val="24"/>
        </w:rPr>
        <w:t xml:space="preserve">SALE </w:t>
      </w:r>
      <w:r w:rsidR="00CB4F8A" w:rsidRPr="009A7F19">
        <w:rPr>
          <w:rFonts w:ascii="Arial" w:hAnsi="Arial" w:cs="Arial"/>
          <w:b/>
          <w:bCs/>
          <w:i/>
          <w:iCs/>
          <w:sz w:val="24"/>
          <w:szCs w:val="24"/>
        </w:rPr>
        <w:t xml:space="preserve">PRICE OF THE PROPERTY </w:t>
      </w:r>
    </w:p>
    <w:p w14:paraId="3A1232BE" w14:textId="0F999921" w:rsidR="00B63335" w:rsidRDefault="00FC1447"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At the time of the sa</w:t>
      </w:r>
      <w:r w:rsidR="00DE7E3F">
        <w:rPr>
          <w:rFonts w:ascii="Arial" w:hAnsi="Arial" w:cs="Arial"/>
          <w:sz w:val="24"/>
          <w:szCs w:val="24"/>
        </w:rPr>
        <w:t>l</w:t>
      </w:r>
      <w:r>
        <w:rPr>
          <w:rFonts w:ascii="Arial" w:hAnsi="Arial" w:cs="Arial"/>
          <w:sz w:val="24"/>
          <w:szCs w:val="24"/>
        </w:rPr>
        <w:t xml:space="preserve">e, my property was </w:t>
      </w:r>
      <w:proofErr w:type="gramStart"/>
      <w:r>
        <w:rPr>
          <w:rFonts w:ascii="Arial" w:hAnsi="Arial" w:cs="Arial"/>
          <w:sz w:val="24"/>
          <w:szCs w:val="24"/>
        </w:rPr>
        <w:t xml:space="preserve">worth </w:t>
      </w:r>
      <w:r w:rsidR="00DE7E3F">
        <w:rPr>
          <w:rFonts w:ascii="Arial" w:hAnsi="Arial" w:cs="Arial"/>
          <w:sz w:val="24"/>
          <w:szCs w:val="24"/>
        </w:rPr>
        <w:t xml:space="preserve"> [</w:t>
      </w:r>
      <w:proofErr w:type="gramEnd"/>
      <w:r w:rsidR="00DE7E3F">
        <w:rPr>
          <w:rFonts w:ascii="Arial" w:hAnsi="Arial" w:cs="Arial"/>
          <w:sz w:val="24"/>
          <w:szCs w:val="24"/>
        </w:rPr>
        <w:t xml:space="preserve">HOW MUCH IN RANDS] </w:t>
      </w:r>
      <w:r w:rsidR="00117B7F">
        <w:rPr>
          <w:rFonts w:ascii="Arial" w:hAnsi="Arial" w:cs="Arial"/>
          <w:sz w:val="24"/>
          <w:szCs w:val="24"/>
        </w:rPr>
        <w:t xml:space="preserve">. I had a bond for [HOW MUCH] and the property was sold </w:t>
      </w:r>
      <w:r w:rsidR="00A333FD">
        <w:rPr>
          <w:rFonts w:ascii="Arial" w:hAnsi="Arial" w:cs="Arial"/>
          <w:sz w:val="24"/>
          <w:szCs w:val="24"/>
        </w:rPr>
        <w:t>at the bank’s instructions for [HOW MUCH]</w:t>
      </w:r>
      <w:r w:rsidR="00132B32">
        <w:rPr>
          <w:rFonts w:ascii="Arial" w:hAnsi="Arial" w:cs="Arial"/>
          <w:sz w:val="24"/>
          <w:szCs w:val="24"/>
        </w:rPr>
        <w:t>.</w:t>
      </w:r>
      <w:r w:rsidR="008E4113">
        <w:rPr>
          <w:rFonts w:ascii="Arial" w:hAnsi="Arial" w:cs="Arial"/>
          <w:sz w:val="24"/>
          <w:szCs w:val="24"/>
        </w:rPr>
        <w:t xml:space="preserve">  </w:t>
      </w:r>
    </w:p>
    <w:p w14:paraId="3D796BA6" w14:textId="3563032B" w:rsidR="008E4113" w:rsidRDefault="008E4113"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This property could have been sold for a far higher price </w:t>
      </w:r>
      <w:r w:rsidR="00CB4F8A">
        <w:rPr>
          <w:rFonts w:ascii="Arial" w:hAnsi="Arial" w:cs="Arial"/>
          <w:sz w:val="24"/>
          <w:szCs w:val="24"/>
        </w:rPr>
        <w:t xml:space="preserve">by an estate agent and I would have agreed to sell through an estate agent if the bank had given me that option. </w:t>
      </w:r>
    </w:p>
    <w:p w14:paraId="327D470A" w14:textId="1CDFE32C"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I therefore fall into the class referring to people whose properties were sold for too little. </w:t>
      </w:r>
    </w:p>
    <w:p w14:paraId="4F0FE228" w14:textId="77777777" w:rsidR="002B2EEA" w:rsidRDefault="002B2EEA" w:rsidP="002B2EEA">
      <w:pPr>
        <w:pStyle w:val="ListParagraph"/>
        <w:spacing w:after="0" w:line="480" w:lineRule="auto"/>
        <w:ind w:left="0"/>
        <w:jc w:val="both"/>
        <w:rPr>
          <w:rFonts w:ascii="Arial" w:hAnsi="Arial" w:cs="Arial"/>
          <w:sz w:val="24"/>
          <w:szCs w:val="24"/>
        </w:rPr>
      </w:pPr>
    </w:p>
    <w:p w14:paraId="157B8506" w14:textId="724D1935" w:rsidR="009A7F19" w:rsidRPr="007E4C9D" w:rsidRDefault="0047127D" w:rsidP="007A4C8C">
      <w:pPr>
        <w:pStyle w:val="ListParagraph"/>
        <w:spacing w:after="0" w:line="480" w:lineRule="auto"/>
        <w:ind w:left="0"/>
        <w:jc w:val="both"/>
        <w:rPr>
          <w:rFonts w:ascii="Arial" w:hAnsi="Arial" w:cs="Arial"/>
          <w:b/>
          <w:bCs/>
          <w:i/>
          <w:iCs/>
          <w:sz w:val="24"/>
          <w:szCs w:val="24"/>
        </w:rPr>
      </w:pPr>
      <w:r w:rsidRPr="007E4C9D">
        <w:rPr>
          <w:rFonts w:ascii="Arial" w:hAnsi="Arial" w:cs="Arial"/>
          <w:b/>
          <w:bCs/>
          <w:i/>
          <w:iCs/>
          <w:sz w:val="24"/>
          <w:szCs w:val="24"/>
        </w:rPr>
        <w:lastRenderedPageBreak/>
        <w:t xml:space="preserve">NOT LAST RESORT </w:t>
      </w:r>
    </w:p>
    <w:p w14:paraId="5EA5C670" w14:textId="4ADA1651" w:rsidR="0047127D" w:rsidRDefault="0047127D"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The property was not sold as a last resort because</w:t>
      </w:r>
      <w:proofErr w:type="gramStart"/>
      <w:r>
        <w:rPr>
          <w:rFonts w:ascii="Arial" w:hAnsi="Arial" w:cs="Arial"/>
          <w:sz w:val="24"/>
          <w:szCs w:val="24"/>
        </w:rPr>
        <w:t xml:space="preserve"> </w:t>
      </w:r>
      <w:r w:rsidR="00B33B94">
        <w:rPr>
          <w:rFonts w:ascii="Arial" w:hAnsi="Arial" w:cs="Arial"/>
          <w:sz w:val="24"/>
          <w:szCs w:val="24"/>
        </w:rPr>
        <w:t xml:space="preserve">  </w:t>
      </w:r>
      <w:bookmarkStart w:id="2" w:name="_Hlk50020901"/>
      <w:r w:rsidR="00B33B94">
        <w:rPr>
          <w:rFonts w:ascii="Arial" w:hAnsi="Arial" w:cs="Arial"/>
          <w:sz w:val="24"/>
          <w:szCs w:val="24"/>
        </w:rPr>
        <w:t>[</w:t>
      </w:r>
      <w:proofErr w:type="gramEnd"/>
      <w:r w:rsidR="007E5227">
        <w:rPr>
          <w:rFonts w:ascii="Arial" w:hAnsi="Arial" w:cs="Arial"/>
          <w:sz w:val="24"/>
          <w:szCs w:val="24"/>
        </w:rPr>
        <w:t xml:space="preserve">DELETE </w:t>
      </w:r>
      <w:r w:rsidR="00C14AAC">
        <w:rPr>
          <w:rFonts w:ascii="Arial" w:hAnsi="Arial" w:cs="Arial"/>
          <w:sz w:val="24"/>
          <w:szCs w:val="24"/>
        </w:rPr>
        <w:t xml:space="preserve">ALL </w:t>
      </w:r>
      <w:r w:rsidR="007E5227">
        <w:rPr>
          <w:rFonts w:ascii="Arial" w:hAnsi="Arial" w:cs="Arial"/>
          <w:sz w:val="24"/>
          <w:szCs w:val="24"/>
        </w:rPr>
        <w:t>THE ONES THAT DON’T APPLY]</w:t>
      </w:r>
      <w:bookmarkEnd w:id="2"/>
    </w:p>
    <w:p w14:paraId="4EB0FBCA" w14:textId="298470DF" w:rsidR="00604F78" w:rsidRDefault="00604F78"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There were no arrears on the property at the time of the sale, not counting </w:t>
      </w:r>
      <w:r w:rsidR="00440B18">
        <w:rPr>
          <w:rFonts w:ascii="Arial" w:hAnsi="Arial" w:cs="Arial"/>
          <w:sz w:val="24"/>
          <w:szCs w:val="24"/>
        </w:rPr>
        <w:t>legal fees not taxe</w:t>
      </w:r>
      <w:r w:rsidR="00F62869">
        <w:rPr>
          <w:rFonts w:ascii="Arial" w:hAnsi="Arial" w:cs="Arial"/>
          <w:sz w:val="24"/>
          <w:szCs w:val="24"/>
        </w:rPr>
        <w:t>d</w:t>
      </w:r>
      <w:r w:rsidR="00440B18">
        <w:rPr>
          <w:rFonts w:ascii="Arial" w:hAnsi="Arial" w:cs="Arial"/>
          <w:sz w:val="24"/>
          <w:szCs w:val="24"/>
        </w:rPr>
        <w:t xml:space="preserve"> or agreed. </w:t>
      </w:r>
      <w:r>
        <w:rPr>
          <w:rFonts w:ascii="Arial" w:hAnsi="Arial" w:cs="Arial"/>
          <w:sz w:val="24"/>
          <w:szCs w:val="24"/>
        </w:rPr>
        <w:t xml:space="preserve"> </w:t>
      </w:r>
    </w:p>
    <w:p w14:paraId="7518ACFA" w14:textId="06CA9021" w:rsidR="00604F78" w:rsidRDefault="00440B18"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There was legal process pending</w:t>
      </w:r>
      <w:r w:rsidR="008C7C3B">
        <w:rPr>
          <w:rFonts w:ascii="Arial" w:hAnsi="Arial" w:cs="Arial"/>
          <w:sz w:val="24"/>
          <w:szCs w:val="24"/>
        </w:rPr>
        <w:t xml:space="preserve">: </w:t>
      </w:r>
      <w:r w:rsidR="00242714">
        <w:rPr>
          <w:rFonts w:ascii="Arial" w:hAnsi="Arial" w:cs="Arial"/>
          <w:sz w:val="24"/>
          <w:szCs w:val="24"/>
        </w:rPr>
        <w:t xml:space="preserve"> a rescission, appeal or other process at the time of the </w:t>
      </w:r>
      <w:proofErr w:type="gramStart"/>
      <w:r w:rsidR="00242714">
        <w:rPr>
          <w:rFonts w:ascii="Arial" w:hAnsi="Arial" w:cs="Arial"/>
          <w:sz w:val="24"/>
          <w:szCs w:val="24"/>
        </w:rPr>
        <w:t xml:space="preserve">sale </w:t>
      </w:r>
      <w:r w:rsidR="0042573D">
        <w:rPr>
          <w:rFonts w:ascii="Arial" w:hAnsi="Arial" w:cs="Arial"/>
          <w:sz w:val="24"/>
          <w:szCs w:val="24"/>
        </w:rPr>
        <w:t xml:space="preserve"> yet</w:t>
      </w:r>
      <w:proofErr w:type="gramEnd"/>
      <w:r w:rsidR="0042573D">
        <w:rPr>
          <w:rFonts w:ascii="Arial" w:hAnsi="Arial" w:cs="Arial"/>
          <w:sz w:val="24"/>
          <w:szCs w:val="24"/>
        </w:rPr>
        <w:t xml:space="preserve"> the bank instructed the sale anyway.</w:t>
      </w:r>
    </w:p>
    <w:p w14:paraId="736A6AB0" w14:textId="2A877685" w:rsidR="00143A45" w:rsidRDefault="0047127D"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There </w:t>
      </w:r>
      <w:r w:rsidR="00B33B94">
        <w:rPr>
          <w:rFonts w:ascii="Arial" w:hAnsi="Arial" w:cs="Arial"/>
          <w:sz w:val="24"/>
          <w:szCs w:val="24"/>
        </w:rPr>
        <w:t xml:space="preserve">was an offer to purchase pending on the property at the time of the sale </w:t>
      </w:r>
    </w:p>
    <w:p w14:paraId="29DA9526" w14:textId="3FE4D5EE" w:rsidR="0042573D" w:rsidRDefault="0042573D"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There were funds </w:t>
      </w:r>
      <w:r w:rsidR="00D62F16">
        <w:rPr>
          <w:rFonts w:ascii="Arial" w:hAnsi="Arial" w:cs="Arial"/>
          <w:sz w:val="24"/>
          <w:szCs w:val="24"/>
        </w:rPr>
        <w:t xml:space="preserve">available from a third party that would have cleared the arrears on the </w:t>
      </w:r>
      <w:proofErr w:type="gramStart"/>
      <w:r w:rsidR="00D62F16">
        <w:rPr>
          <w:rFonts w:ascii="Arial" w:hAnsi="Arial" w:cs="Arial"/>
          <w:sz w:val="24"/>
          <w:szCs w:val="24"/>
        </w:rPr>
        <w:t>property</w:t>
      </w:r>
      <w:proofErr w:type="gramEnd"/>
      <w:r w:rsidR="00D62F16">
        <w:rPr>
          <w:rFonts w:ascii="Arial" w:hAnsi="Arial" w:cs="Arial"/>
          <w:sz w:val="24"/>
          <w:szCs w:val="24"/>
        </w:rPr>
        <w:t xml:space="preserve"> but the bank refused to wait for the funds to arrive. </w:t>
      </w:r>
    </w:p>
    <w:p w14:paraId="13EB79EF" w14:textId="77777777" w:rsidR="00773EF1" w:rsidRDefault="00143A45"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I had the means to pay </w:t>
      </w:r>
      <w:r w:rsidR="000E08E0">
        <w:rPr>
          <w:rFonts w:ascii="Arial" w:hAnsi="Arial" w:cs="Arial"/>
          <w:sz w:val="24"/>
          <w:szCs w:val="24"/>
        </w:rPr>
        <w:t xml:space="preserve">for the property </w:t>
      </w:r>
      <w:r w:rsidR="008415BF">
        <w:rPr>
          <w:rFonts w:ascii="Arial" w:hAnsi="Arial" w:cs="Arial"/>
          <w:sz w:val="24"/>
          <w:szCs w:val="24"/>
        </w:rPr>
        <w:t xml:space="preserve">and could have paid it off over a reasonable time. </w:t>
      </w:r>
      <w:r w:rsidR="00BF59D7">
        <w:rPr>
          <w:rFonts w:ascii="Arial" w:hAnsi="Arial" w:cs="Arial"/>
          <w:sz w:val="24"/>
          <w:szCs w:val="24"/>
        </w:rPr>
        <w:t xml:space="preserve">Any arrears could have been cleared </w:t>
      </w:r>
      <w:r w:rsidR="00035903">
        <w:rPr>
          <w:rFonts w:ascii="Arial" w:hAnsi="Arial" w:cs="Arial"/>
          <w:sz w:val="24"/>
          <w:szCs w:val="24"/>
        </w:rPr>
        <w:t>within a reasonable time.</w:t>
      </w:r>
    </w:p>
    <w:p w14:paraId="78ED4316" w14:textId="2E6B8532" w:rsidR="008415BF" w:rsidRDefault="00035903" w:rsidP="007A4C8C">
      <w:pPr>
        <w:pStyle w:val="ListParagraph"/>
        <w:numPr>
          <w:ilvl w:val="2"/>
          <w:numId w:val="1"/>
        </w:numPr>
        <w:spacing w:after="0" w:line="480" w:lineRule="auto"/>
        <w:jc w:val="both"/>
        <w:rPr>
          <w:rFonts w:ascii="Arial" w:hAnsi="Arial" w:cs="Arial"/>
          <w:sz w:val="24"/>
          <w:szCs w:val="24"/>
        </w:rPr>
      </w:pPr>
      <w:r>
        <w:rPr>
          <w:rFonts w:ascii="Arial" w:hAnsi="Arial" w:cs="Arial"/>
          <w:sz w:val="24"/>
          <w:szCs w:val="24"/>
        </w:rPr>
        <w:t xml:space="preserve"> </w:t>
      </w:r>
      <w:proofErr w:type="gramStart"/>
      <w:r w:rsidR="00773EF1">
        <w:rPr>
          <w:rFonts w:ascii="Arial" w:hAnsi="Arial" w:cs="Arial"/>
          <w:sz w:val="24"/>
          <w:szCs w:val="24"/>
        </w:rPr>
        <w:t>In particular, had</w:t>
      </w:r>
      <w:proofErr w:type="gramEnd"/>
      <w:r w:rsidR="00773EF1">
        <w:rPr>
          <w:rFonts w:ascii="Arial" w:hAnsi="Arial" w:cs="Arial"/>
          <w:sz w:val="24"/>
          <w:szCs w:val="24"/>
        </w:rPr>
        <w:t xml:space="preserve"> the </w:t>
      </w:r>
      <w:r w:rsidR="004D6D98">
        <w:rPr>
          <w:rFonts w:ascii="Arial" w:hAnsi="Arial" w:cs="Arial"/>
          <w:sz w:val="24"/>
          <w:szCs w:val="24"/>
        </w:rPr>
        <w:t xml:space="preserve">arrears been capitalised over the remaining term of the bond, then I would have been </w:t>
      </w:r>
      <w:r w:rsidR="00CA4816">
        <w:rPr>
          <w:rFonts w:ascii="Arial" w:hAnsi="Arial" w:cs="Arial"/>
          <w:sz w:val="24"/>
          <w:szCs w:val="24"/>
        </w:rPr>
        <w:t>able to pay the monthly payment for the new amount.</w:t>
      </w:r>
    </w:p>
    <w:p w14:paraId="661A8749" w14:textId="5F2190C4" w:rsidR="00035903" w:rsidRDefault="00035903"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 property could have been subdivided </w:t>
      </w:r>
      <w:r w:rsidR="00B74A1F">
        <w:rPr>
          <w:rFonts w:ascii="Arial" w:hAnsi="Arial" w:cs="Arial"/>
          <w:sz w:val="24"/>
          <w:szCs w:val="24"/>
        </w:rPr>
        <w:t>over a reasonable time either internally or externally</w:t>
      </w:r>
      <w:r w:rsidR="004E40B0">
        <w:rPr>
          <w:rFonts w:ascii="Arial" w:hAnsi="Arial" w:cs="Arial"/>
          <w:sz w:val="24"/>
          <w:szCs w:val="24"/>
        </w:rPr>
        <w:t xml:space="preserve"> giving the bank sufficient funds to clear the bond.</w:t>
      </w:r>
    </w:p>
    <w:p w14:paraId="25BB8FDD" w14:textId="71658230" w:rsidR="00CE1FCE" w:rsidRDefault="00CE1FCE"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 property could have been rented out and the funds </w:t>
      </w:r>
      <w:r w:rsidR="00855AB8">
        <w:rPr>
          <w:rFonts w:ascii="Arial" w:hAnsi="Arial" w:cs="Arial"/>
          <w:sz w:val="24"/>
          <w:szCs w:val="24"/>
        </w:rPr>
        <w:t>used to pay the bond and arrears over a reasonable time.</w:t>
      </w:r>
    </w:p>
    <w:p w14:paraId="2158FEBC" w14:textId="2C19A526" w:rsidR="000540A0" w:rsidRDefault="008415BF"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The property was worth much more than t</w:t>
      </w:r>
      <w:r w:rsidR="007D2C9A">
        <w:rPr>
          <w:rFonts w:ascii="Arial" w:hAnsi="Arial" w:cs="Arial"/>
          <w:sz w:val="24"/>
          <w:szCs w:val="24"/>
        </w:rPr>
        <w:t>he bond amount</w:t>
      </w:r>
      <w:r w:rsidR="00A47EDF">
        <w:rPr>
          <w:rFonts w:ascii="Arial" w:hAnsi="Arial" w:cs="Arial"/>
          <w:sz w:val="24"/>
          <w:szCs w:val="24"/>
        </w:rPr>
        <w:t xml:space="preserve"> (high equity)</w:t>
      </w:r>
      <w:r w:rsidR="007D2C9A">
        <w:rPr>
          <w:rFonts w:ascii="Arial" w:hAnsi="Arial" w:cs="Arial"/>
          <w:sz w:val="24"/>
          <w:szCs w:val="24"/>
        </w:rPr>
        <w:t xml:space="preserve">, </w:t>
      </w:r>
    </w:p>
    <w:p w14:paraId="4A5719EE" w14:textId="4B3ADFBB" w:rsidR="004155C8" w:rsidRDefault="007D2C9A" w:rsidP="007A4C8C">
      <w:pPr>
        <w:pStyle w:val="ListParagraph"/>
        <w:numPr>
          <w:ilvl w:val="2"/>
          <w:numId w:val="1"/>
        </w:numPr>
        <w:spacing w:after="0" w:line="480" w:lineRule="auto"/>
        <w:jc w:val="both"/>
        <w:rPr>
          <w:rFonts w:ascii="Arial" w:hAnsi="Arial" w:cs="Arial"/>
          <w:sz w:val="24"/>
          <w:szCs w:val="24"/>
        </w:rPr>
      </w:pPr>
      <w:r>
        <w:rPr>
          <w:rFonts w:ascii="Arial" w:hAnsi="Arial" w:cs="Arial"/>
          <w:sz w:val="24"/>
          <w:szCs w:val="24"/>
        </w:rPr>
        <w:t xml:space="preserve">the bank did not need to sell so quickly </w:t>
      </w:r>
      <w:r w:rsidR="000540A0">
        <w:rPr>
          <w:rFonts w:ascii="Arial" w:hAnsi="Arial" w:cs="Arial"/>
          <w:sz w:val="24"/>
          <w:szCs w:val="24"/>
        </w:rPr>
        <w:t xml:space="preserve">as the interest was many years away from being anywhere close to the property value. </w:t>
      </w:r>
    </w:p>
    <w:p w14:paraId="2CA5E7CB" w14:textId="3FE67FA6" w:rsidR="000540A0" w:rsidRDefault="00BF59D7" w:rsidP="007A4C8C">
      <w:pPr>
        <w:pStyle w:val="ListParagraph"/>
        <w:numPr>
          <w:ilvl w:val="2"/>
          <w:numId w:val="1"/>
        </w:numPr>
        <w:spacing w:after="0" w:line="480" w:lineRule="auto"/>
        <w:jc w:val="both"/>
        <w:rPr>
          <w:rFonts w:ascii="Arial" w:hAnsi="Arial" w:cs="Arial"/>
          <w:sz w:val="24"/>
          <w:szCs w:val="24"/>
        </w:rPr>
      </w:pPr>
      <w:r>
        <w:rPr>
          <w:rFonts w:ascii="Arial" w:hAnsi="Arial" w:cs="Arial"/>
          <w:sz w:val="24"/>
          <w:szCs w:val="24"/>
        </w:rPr>
        <w:lastRenderedPageBreak/>
        <w:t xml:space="preserve">The bank could have refinanced at a lower monthly payment.  </w:t>
      </w:r>
      <w:r w:rsidR="008C7C3B">
        <w:rPr>
          <w:rFonts w:ascii="Arial" w:hAnsi="Arial" w:cs="Arial"/>
          <w:sz w:val="24"/>
          <w:szCs w:val="24"/>
        </w:rPr>
        <w:t>I/we</w:t>
      </w:r>
      <w:r>
        <w:rPr>
          <w:rFonts w:ascii="Arial" w:hAnsi="Arial" w:cs="Arial"/>
          <w:sz w:val="24"/>
          <w:szCs w:val="24"/>
        </w:rPr>
        <w:t xml:space="preserve"> could </w:t>
      </w:r>
      <w:r w:rsidR="008C7C3B">
        <w:rPr>
          <w:rFonts w:ascii="Arial" w:hAnsi="Arial" w:cs="Arial"/>
          <w:sz w:val="24"/>
          <w:szCs w:val="24"/>
        </w:rPr>
        <w:t xml:space="preserve">have </w:t>
      </w:r>
      <w:r>
        <w:rPr>
          <w:rFonts w:ascii="Arial" w:hAnsi="Arial" w:cs="Arial"/>
          <w:sz w:val="24"/>
          <w:szCs w:val="24"/>
        </w:rPr>
        <w:t>afford</w:t>
      </w:r>
      <w:r w:rsidR="008C7C3B">
        <w:rPr>
          <w:rFonts w:ascii="Arial" w:hAnsi="Arial" w:cs="Arial"/>
          <w:sz w:val="24"/>
          <w:szCs w:val="24"/>
        </w:rPr>
        <w:t xml:space="preserve">ed </w:t>
      </w:r>
      <w:r>
        <w:rPr>
          <w:rFonts w:ascii="Arial" w:hAnsi="Arial" w:cs="Arial"/>
          <w:sz w:val="24"/>
          <w:szCs w:val="24"/>
        </w:rPr>
        <w:t xml:space="preserve">the monthly payment. </w:t>
      </w:r>
    </w:p>
    <w:p w14:paraId="5769E64C" w14:textId="0508C62A" w:rsidR="00A47EDF" w:rsidRDefault="00A47EDF"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 </w:t>
      </w:r>
      <w:r w:rsidR="00C208CE">
        <w:rPr>
          <w:rFonts w:ascii="Arial" w:hAnsi="Arial" w:cs="Arial"/>
          <w:sz w:val="24"/>
          <w:szCs w:val="24"/>
        </w:rPr>
        <w:t xml:space="preserve">problem related </w:t>
      </w:r>
      <w:r w:rsidR="004074C1">
        <w:rPr>
          <w:rFonts w:ascii="Arial" w:hAnsi="Arial" w:cs="Arial"/>
          <w:sz w:val="24"/>
          <w:szCs w:val="24"/>
        </w:rPr>
        <w:t xml:space="preserve">was caused by an error at the bank which they then did not take responsibility for. </w:t>
      </w:r>
    </w:p>
    <w:p w14:paraId="3CA6E431" w14:textId="23D44B51" w:rsidR="00C8035C" w:rsidRDefault="00C8035C"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An o</w:t>
      </w:r>
      <w:r w:rsidR="00B322C4">
        <w:rPr>
          <w:rFonts w:ascii="Arial" w:hAnsi="Arial" w:cs="Arial"/>
          <w:sz w:val="24"/>
          <w:szCs w:val="24"/>
        </w:rPr>
        <w:t xml:space="preserve">ffer to pay the arrears in full was rejected by the bank. </w:t>
      </w:r>
    </w:p>
    <w:p w14:paraId="225A1D52" w14:textId="5B5FE2C4" w:rsidR="00B322C4" w:rsidRDefault="00B322C4"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There were fraudulent bonds registered against my </w:t>
      </w:r>
      <w:r w:rsidR="007E5227">
        <w:rPr>
          <w:rFonts w:ascii="Arial" w:hAnsi="Arial" w:cs="Arial"/>
          <w:sz w:val="24"/>
          <w:szCs w:val="24"/>
        </w:rPr>
        <w:t>property,</w:t>
      </w:r>
      <w:r>
        <w:rPr>
          <w:rFonts w:ascii="Arial" w:hAnsi="Arial" w:cs="Arial"/>
          <w:sz w:val="24"/>
          <w:szCs w:val="24"/>
        </w:rPr>
        <w:t xml:space="preserve"> </w:t>
      </w:r>
      <w:r w:rsidR="007B54B0">
        <w:rPr>
          <w:rFonts w:ascii="Arial" w:hAnsi="Arial" w:cs="Arial"/>
          <w:sz w:val="24"/>
          <w:szCs w:val="24"/>
        </w:rPr>
        <w:t xml:space="preserve">yet the bank continued regardless. </w:t>
      </w:r>
    </w:p>
    <w:p w14:paraId="33525B2C" w14:textId="38B824F5" w:rsidR="007B54B0" w:rsidRDefault="007B54B0"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The bank </w:t>
      </w:r>
      <w:r w:rsidR="00D11C0B">
        <w:rPr>
          <w:rFonts w:ascii="Arial" w:hAnsi="Arial" w:cs="Arial"/>
          <w:sz w:val="24"/>
          <w:szCs w:val="24"/>
        </w:rPr>
        <w:t xml:space="preserve">was not entitled to register a bond against my property in the first place and yet would not accept this. </w:t>
      </w:r>
    </w:p>
    <w:p w14:paraId="669A3FDF" w14:textId="26A44477" w:rsidR="00996711" w:rsidRPr="004B3804" w:rsidRDefault="004155C8" w:rsidP="004B3804">
      <w:pPr>
        <w:pStyle w:val="ListParagraph"/>
        <w:numPr>
          <w:ilvl w:val="1"/>
          <w:numId w:val="1"/>
        </w:numPr>
        <w:spacing w:after="0" w:line="480" w:lineRule="auto"/>
        <w:jc w:val="both"/>
        <w:rPr>
          <w:rFonts w:ascii="Arial" w:hAnsi="Arial" w:cs="Arial"/>
          <w:sz w:val="24"/>
          <w:szCs w:val="24"/>
        </w:rPr>
      </w:pPr>
      <w:bookmarkStart w:id="3" w:name="_Hlk50021090"/>
      <w:r>
        <w:rPr>
          <w:rFonts w:ascii="Arial" w:hAnsi="Arial" w:cs="Arial"/>
          <w:sz w:val="24"/>
          <w:szCs w:val="24"/>
        </w:rPr>
        <w:t>[</w:t>
      </w:r>
      <w:r w:rsidR="004074C1">
        <w:rPr>
          <w:rFonts w:ascii="Arial" w:hAnsi="Arial" w:cs="Arial"/>
          <w:sz w:val="24"/>
          <w:szCs w:val="24"/>
        </w:rPr>
        <w:t>PLEASE LIST OTHER</w:t>
      </w:r>
      <w:r w:rsidR="007E5227">
        <w:rPr>
          <w:rFonts w:ascii="Arial" w:hAnsi="Arial" w:cs="Arial"/>
          <w:sz w:val="24"/>
          <w:szCs w:val="24"/>
        </w:rPr>
        <w:t xml:space="preserve"> WAYS YOUR EVICTION WAS NOT A LAST RESORT </w:t>
      </w:r>
      <w:r w:rsidR="004074C1">
        <w:rPr>
          <w:rFonts w:ascii="Arial" w:hAnsi="Arial" w:cs="Arial"/>
          <w:sz w:val="24"/>
          <w:szCs w:val="24"/>
        </w:rPr>
        <w:t>HERE IF THERE ARE ANY</w:t>
      </w:r>
      <w:r w:rsidR="007E5227" w:rsidRPr="007E5227">
        <w:rPr>
          <w:rFonts w:ascii="Arial" w:hAnsi="Arial" w:cs="Arial"/>
          <w:sz w:val="24"/>
          <w:szCs w:val="24"/>
        </w:rPr>
        <w:t xml:space="preserve"> </w:t>
      </w:r>
      <w:r w:rsidR="00F64CD1">
        <w:rPr>
          <w:rFonts w:ascii="Arial" w:hAnsi="Arial" w:cs="Arial"/>
          <w:sz w:val="24"/>
          <w:szCs w:val="24"/>
        </w:rPr>
        <w:t xml:space="preserve">AND </w:t>
      </w:r>
      <w:r w:rsidR="00477850">
        <w:rPr>
          <w:rFonts w:ascii="Arial" w:hAnsi="Arial" w:cs="Arial"/>
          <w:sz w:val="24"/>
          <w:szCs w:val="24"/>
        </w:rPr>
        <w:t>+</w:t>
      </w:r>
      <w:r w:rsidR="007E5227">
        <w:rPr>
          <w:rFonts w:ascii="Arial" w:hAnsi="Arial" w:cs="Arial"/>
          <w:sz w:val="24"/>
          <w:szCs w:val="24"/>
        </w:rPr>
        <w:t xml:space="preserve"> DELETE THIS PARAGRAPH</w:t>
      </w:r>
      <w:r>
        <w:rPr>
          <w:rFonts w:ascii="Arial" w:hAnsi="Arial" w:cs="Arial"/>
          <w:sz w:val="24"/>
          <w:szCs w:val="24"/>
        </w:rPr>
        <w:t>]</w:t>
      </w:r>
      <w:r w:rsidR="007E5227" w:rsidRPr="007E5227">
        <w:rPr>
          <w:rFonts w:ascii="Arial" w:hAnsi="Arial" w:cs="Arial"/>
          <w:sz w:val="24"/>
          <w:szCs w:val="24"/>
        </w:rPr>
        <w:t>]</w:t>
      </w:r>
      <w:bookmarkEnd w:id="3"/>
    </w:p>
    <w:p w14:paraId="08AA4D92" w14:textId="7FC77A32" w:rsidR="00264A6B" w:rsidRPr="0079669E" w:rsidRDefault="00264A6B" w:rsidP="007A4C8C">
      <w:pPr>
        <w:pStyle w:val="ListParagraph"/>
        <w:spacing w:after="0" w:line="480" w:lineRule="auto"/>
        <w:ind w:left="0"/>
        <w:jc w:val="both"/>
        <w:rPr>
          <w:rFonts w:ascii="Arial" w:hAnsi="Arial" w:cs="Arial"/>
          <w:b/>
          <w:bCs/>
          <w:i/>
          <w:iCs/>
          <w:sz w:val="24"/>
          <w:szCs w:val="24"/>
        </w:rPr>
      </w:pPr>
      <w:r w:rsidRPr="0079669E">
        <w:rPr>
          <w:rFonts w:ascii="Arial" w:hAnsi="Arial" w:cs="Arial"/>
          <w:b/>
          <w:bCs/>
          <w:i/>
          <w:iCs/>
          <w:sz w:val="24"/>
          <w:szCs w:val="24"/>
        </w:rPr>
        <w:t xml:space="preserve">RESULTING FACTORS </w:t>
      </w:r>
    </w:p>
    <w:p w14:paraId="7727B360" w14:textId="2498750A" w:rsidR="004155C8" w:rsidRDefault="004155C8"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As a result of this wrongful sale in execution I have been evicted from my property </w:t>
      </w:r>
      <w:r w:rsidR="005410D0">
        <w:rPr>
          <w:rFonts w:ascii="Arial" w:hAnsi="Arial" w:cs="Arial"/>
          <w:sz w:val="24"/>
          <w:szCs w:val="24"/>
        </w:rPr>
        <w:t xml:space="preserve">resulting in significant harm to me. </w:t>
      </w:r>
    </w:p>
    <w:p w14:paraId="07CED275" w14:textId="14D1BF0E" w:rsidR="007E5227" w:rsidRDefault="007E5227" w:rsidP="007A4C8C">
      <w:pPr>
        <w:pStyle w:val="ListParagraph"/>
        <w:numPr>
          <w:ilvl w:val="2"/>
          <w:numId w:val="1"/>
        </w:numPr>
        <w:spacing w:after="0" w:line="480" w:lineRule="auto"/>
        <w:jc w:val="both"/>
        <w:rPr>
          <w:rFonts w:ascii="Arial" w:hAnsi="Arial" w:cs="Arial"/>
          <w:sz w:val="24"/>
          <w:szCs w:val="24"/>
        </w:rPr>
      </w:pPr>
      <w:r>
        <w:rPr>
          <w:rFonts w:ascii="Arial" w:hAnsi="Arial" w:cs="Arial"/>
          <w:sz w:val="24"/>
          <w:szCs w:val="24"/>
        </w:rPr>
        <w:t>[EXPAND IF YOU WISH</w:t>
      </w:r>
      <w:r w:rsidRPr="007E5227">
        <w:rPr>
          <w:rFonts w:ascii="Arial" w:hAnsi="Arial" w:cs="Arial"/>
          <w:sz w:val="24"/>
          <w:szCs w:val="24"/>
        </w:rPr>
        <w:t xml:space="preserve"> </w:t>
      </w:r>
      <w:r>
        <w:rPr>
          <w:rFonts w:ascii="Arial" w:hAnsi="Arial" w:cs="Arial"/>
          <w:sz w:val="24"/>
          <w:szCs w:val="24"/>
        </w:rPr>
        <w:t>OR DELETE THIS PARAGRAPH]</w:t>
      </w:r>
    </w:p>
    <w:p w14:paraId="0BA1E4CE" w14:textId="1D30CE96" w:rsidR="005410D0" w:rsidRPr="00251836" w:rsidRDefault="007E5227" w:rsidP="007A4C8C">
      <w:pPr>
        <w:pStyle w:val="ListParagraph"/>
        <w:spacing w:after="0" w:line="480" w:lineRule="auto"/>
        <w:ind w:left="0"/>
        <w:jc w:val="both"/>
        <w:rPr>
          <w:rFonts w:ascii="Arial" w:hAnsi="Arial" w:cs="Arial"/>
          <w:b/>
          <w:bCs/>
          <w:i/>
          <w:iCs/>
          <w:sz w:val="24"/>
          <w:szCs w:val="24"/>
        </w:rPr>
      </w:pPr>
      <w:r>
        <w:rPr>
          <w:rFonts w:ascii="Arial" w:hAnsi="Arial" w:cs="Arial"/>
          <w:b/>
          <w:bCs/>
          <w:i/>
          <w:iCs/>
          <w:sz w:val="24"/>
          <w:szCs w:val="24"/>
        </w:rPr>
        <w:t>TECHNICAL</w:t>
      </w:r>
      <w:r w:rsidR="005410D0" w:rsidRPr="00251836">
        <w:rPr>
          <w:rFonts w:ascii="Arial" w:hAnsi="Arial" w:cs="Arial"/>
          <w:b/>
          <w:bCs/>
          <w:i/>
          <w:iCs/>
          <w:sz w:val="24"/>
          <w:szCs w:val="24"/>
        </w:rPr>
        <w:t xml:space="preserve"> MATTERS </w:t>
      </w:r>
    </w:p>
    <w:p w14:paraId="4FFEC542" w14:textId="40F7397A" w:rsidR="005410D0" w:rsidRDefault="005410D0"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I agree to the appointment </w:t>
      </w:r>
      <w:r w:rsidR="00002767">
        <w:rPr>
          <w:rFonts w:ascii="Arial" w:hAnsi="Arial" w:cs="Arial"/>
          <w:sz w:val="24"/>
          <w:szCs w:val="24"/>
        </w:rPr>
        <w:t xml:space="preserve">of </w:t>
      </w:r>
      <w:r w:rsidR="000C254D">
        <w:rPr>
          <w:rFonts w:ascii="Arial" w:hAnsi="Arial" w:cs="Arial"/>
          <w:sz w:val="24"/>
          <w:szCs w:val="24"/>
        </w:rPr>
        <w:t xml:space="preserve">Adv </w:t>
      </w:r>
      <w:r w:rsidR="00002767">
        <w:rPr>
          <w:rFonts w:ascii="Arial" w:hAnsi="Arial" w:cs="Arial"/>
          <w:sz w:val="24"/>
          <w:szCs w:val="24"/>
        </w:rPr>
        <w:t xml:space="preserve">Douglas Shaw to be the legal representative of the class, Theunis Johannes </w:t>
      </w:r>
      <w:proofErr w:type="spellStart"/>
      <w:r w:rsidR="00002767">
        <w:rPr>
          <w:rFonts w:ascii="Arial" w:hAnsi="Arial" w:cs="Arial"/>
          <w:sz w:val="24"/>
          <w:szCs w:val="24"/>
        </w:rPr>
        <w:t>Booysens</w:t>
      </w:r>
      <w:proofErr w:type="spellEnd"/>
      <w:r w:rsidR="00002767">
        <w:rPr>
          <w:rFonts w:ascii="Arial" w:hAnsi="Arial" w:cs="Arial"/>
          <w:sz w:val="24"/>
          <w:szCs w:val="24"/>
        </w:rPr>
        <w:t xml:space="preserve"> to be the </w:t>
      </w:r>
      <w:r w:rsidR="000C254D">
        <w:rPr>
          <w:rFonts w:ascii="Arial" w:hAnsi="Arial" w:cs="Arial"/>
          <w:sz w:val="24"/>
          <w:szCs w:val="24"/>
        </w:rPr>
        <w:t>representative of the class or whomever Adv Shaw may later choose</w:t>
      </w:r>
      <w:r w:rsidR="00477850">
        <w:rPr>
          <w:rFonts w:ascii="Arial" w:hAnsi="Arial" w:cs="Arial"/>
          <w:sz w:val="24"/>
          <w:szCs w:val="24"/>
        </w:rPr>
        <w:t xml:space="preserve"> (many or few)</w:t>
      </w:r>
      <w:r w:rsidR="000C254D">
        <w:rPr>
          <w:rFonts w:ascii="Arial" w:hAnsi="Arial" w:cs="Arial"/>
          <w:sz w:val="24"/>
          <w:szCs w:val="24"/>
        </w:rPr>
        <w:t xml:space="preserve"> and for Crawford to be the class action administrator. </w:t>
      </w:r>
    </w:p>
    <w:p w14:paraId="24BFB71A" w14:textId="28B37F01" w:rsidR="007E5227" w:rsidRDefault="007E5227"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[Expand on why you want Douglas to be the legal representative of the class]</w:t>
      </w:r>
    </w:p>
    <w:p w14:paraId="361709F7" w14:textId="20F2941A"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I am advised that in </w:t>
      </w:r>
      <w:r w:rsidRPr="008C7C3B">
        <w:rPr>
          <w:rFonts w:ascii="Arial" w:hAnsi="Arial" w:cs="Arial"/>
          <w:i/>
          <w:iCs/>
          <w:sz w:val="24"/>
          <w:szCs w:val="24"/>
        </w:rPr>
        <w:t>Steinhoff,</w:t>
      </w:r>
      <w:r>
        <w:rPr>
          <w:rFonts w:ascii="Arial" w:hAnsi="Arial" w:cs="Arial"/>
          <w:sz w:val="24"/>
          <w:szCs w:val="24"/>
        </w:rPr>
        <w:t xml:space="preserve"> the viability of the representative of the class members was questioned. Thus, should more or other representatives of the class be needed, I am willing to serve as a/the representative of the class. In other words, either </w:t>
      </w:r>
      <w:r>
        <w:rPr>
          <w:rFonts w:ascii="Arial" w:hAnsi="Arial" w:cs="Arial"/>
          <w:sz w:val="24"/>
          <w:szCs w:val="24"/>
        </w:rPr>
        <w:lastRenderedPageBreak/>
        <w:t xml:space="preserve">as an individual or as a member of committee or other body of people. I am </w:t>
      </w:r>
      <w:proofErr w:type="spellStart"/>
      <w:r>
        <w:rPr>
          <w:rFonts w:ascii="Arial" w:hAnsi="Arial" w:cs="Arial"/>
          <w:sz w:val="24"/>
          <w:szCs w:val="24"/>
        </w:rPr>
        <w:t>wiling</w:t>
      </w:r>
      <w:proofErr w:type="spellEnd"/>
      <w:r>
        <w:rPr>
          <w:rFonts w:ascii="Arial" w:hAnsi="Arial" w:cs="Arial"/>
          <w:sz w:val="24"/>
          <w:szCs w:val="24"/>
        </w:rPr>
        <w:t xml:space="preserve"> to serve as requested by the legal representative </w:t>
      </w:r>
    </w:p>
    <w:p w14:paraId="15287CFE" w14:textId="5EA73CE2" w:rsidR="008C7C3B" w:rsidRDefault="008C7C3B"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I am typical of the class, I have no conflicts</w:t>
      </w:r>
      <w:r>
        <w:rPr>
          <w:rStyle w:val="FootnoteReference"/>
          <w:rFonts w:ascii="Arial" w:hAnsi="Arial" w:cs="Arial"/>
          <w:sz w:val="24"/>
          <w:szCs w:val="24"/>
        </w:rPr>
        <w:footnoteReference w:id="2"/>
      </w:r>
      <w:r>
        <w:rPr>
          <w:rFonts w:ascii="Arial" w:hAnsi="Arial" w:cs="Arial"/>
          <w:sz w:val="24"/>
          <w:szCs w:val="24"/>
        </w:rPr>
        <w:t xml:space="preserve"> with the interests of the class, and I have the time, commitment and ability to act as a representative of the class. </w:t>
      </w:r>
    </w:p>
    <w:p w14:paraId="50D78BF5" w14:textId="631540BE" w:rsidR="008C7C3B" w:rsidRDefault="008C7C3B"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I am advised by the legal team that the current likely </w:t>
      </w:r>
      <w:proofErr w:type="gramStart"/>
      <w:r>
        <w:rPr>
          <w:rFonts w:ascii="Arial" w:hAnsi="Arial" w:cs="Arial"/>
          <w:sz w:val="24"/>
          <w:szCs w:val="24"/>
        </w:rPr>
        <w:t xml:space="preserve">approach </w:t>
      </w:r>
      <w:r w:rsidR="007E5227">
        <w:rPr>
          <w:rFonts w:ascii="Arial" w:hAnsi="Arial" w:cs="Arial"/>
          <w:sz w:val="24"/>
          <w:szCs w:val="24"/>
        </w:rPr>
        <w:t xml:space="preserve"> favoured</w:t>
      </w:r>
      <w:proofErr w:type="gramEnd"/>
      <w:r w:rsidR="007E5227">
        <w:rPr>
          <w:rFonts w:ascii="Arial" w:hAnsi="Arial" w:cs="Arial"/>
          <w:sz w:val="24"/>
          <w:szCs w:val="24"/>
        </w:rPr>
        <w:t xml:space="preserve"> by them, </w:t>
      </w:r>
      <w:r>
        <w:rPr>
          <w:rFonts w:ascii="Arial" w:hAnsi="Arial" w:cs="Arial"/>
          <w:sz w:val="24"/>
          <w:szCs w:val="24"/>
        </w:rPr>
        <w:t xml:space="preserve">should the court be </w:t>
      </w:r>
      <w:r w:rsidR="00C73315">
        <w:rPr>
          <w:rFonts w:ascii="Arial" w:hAnsi="Arial" w:cs="Arial"/>
          <w:sz w:val="24"/>
          <w:szCs w:val="24"/>
        </w:rPr>
        <w:t xml:space="preserve">also </w:t>
      </w:r>
      <w:r>
        <w:rPr>
          <w:rFonts w:ascii="Arial" w:hAnsi="Arial" w:cs="Arial"/>
          <w:sz w:val="24"/>
          <w:szCs w:val="24"/>
        </w:rPr>
        <w:t xml:space="preserve">in favour is to form a committee of five persons but in the event of a settlement offer from one bank, to specially form a committee of five persons with claims in that bank. </w:t>
      </w:r>
      <w:r>
        <w:rPr>
          <w:rStyle w:val="FootnoteReference"/>
          <w:rFonts w:ascii="Arial" w:hAnsi="Arial" w:cs="Arial"/>
          <w:sz w:val="24"/>
          <w:szCs w:val="24"/>
        </w:rPr>
        <w:footnoteReference w:id="3"/>
      </w:r>
    </w:p>
    <w:p w14:paraId="54D0B6BA" w14:textId="3719EE32"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Should the matter be certified and go to trial, I am willing to be a witness and expand on the evidence I have given in this affidavit. </w:t>
      </w:r>
    </w:p>
    <w:p w14:paraId="78D3C3CF" w14:textId="204C243F" w:rsidR="008C7C3B" w:rsidRPr="00526A7F" w:rsidRDefault="008C7C3B" w:rsidP="007A4C8C">
      <w:pPr>
        <w:pStyle w:val="ListParagraph"/>
        <w:spacing w:after="0" w:line="480" w:lineRule="auto"/>
        <w:ind w:left="0"/>
        <w:jc w:val="both"/>
        <w:rPr>
          <w:rFonts w:ascii="Arial" w:hAnsi="Arial" w:cs="Arial"/>
          <w:b/>
          <w:bCs/>
          <w:i/>
          <w:iCs/>
          <w:sz w:val="24"/>
          <w:szCs w:val="24"/>
        </w:rPr>
      </w:pPr>
      <w:r w:rsidRPr="00526A7F">
        <w:rPr>
          <w:rFonts w:ascii="Arial" w:hAnsi="Arial" w:cs="Arial"/>
          <w:b/>
          <w:bCs/>
          <w:i/>
          <w:iCs/>
          <w:sz w:val="24"/>
          <w:szCs w:val="24"/>
        </w:rPr>
        <w:t xml:space="preserve">COSTS </w:t>
      </w:r>
    </w:p>
    <w:p w14:paraId="24174896" w14:textId="5E8282B7"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I am advised that the matter of costs to be charge</w:t>
      </w:r>
      <w:r w:rsidR="007E5227">
        <w:rPr>
          <w:rFonts w:ascii="Arial" w:hAnsi="Arial" w:cs="Arial"/>
          <w:sz w:val="24"/>
          <w:szCs w:val="24"/>
        </w:rPr>
        <w:t>d</w:t>
      </w:r>
      <w:r>
        <w:rPr>
          <w:rFonts w:ascii="Arial" w:hAnsi="Arial" w:cs="Arial"/>
          <w:sz w:val="24"/>
          <w:szCs w:val="24"/>
        </w:rPr>
        <w:t xml:space="preserve"> to class members was an issue in </w:t>
      </w:r>
      <w:r>
        <w:rPr>
          <w:rFonts w:ascii="Arial" w:hAnsi="Arial" w:cs="Arial"/>
          <w:i/>
          <w:iCs/>
          <w:sz w:val="24"/>
          <w:szCs w:val="24"/>
        </w:rPr>
        <w:t>Steinhoff</w:t>
      </w:r>
      <w:r w:rsidR="007A4C8C">
        <w:rPr>
          <w:rFonts w:ascii="Arial" w:hAnsi="Arial" w:cs="Arial"/>
          <w:sz w:val="24"/>
          <w:szCs w:val="24"/>
        </w:rPr>
        <w:t>.</w:t>
      </w:r>
      <w:r>
        <w:rPr>
          <w:rFonts w:ascii="Arial" w:hAnsi="Arial" w:cs="Arial"/>
          <w:sz w:val="24"/>
          <w:szCs w:val="24"/>
        </w:rPr>
        <w:t xml:space="preserve"> Our application therefore attempts to be open from the beginning about what costs are to be charged. I therefore advise as follows. </w:t>
      </w:r>
    </w:p>
    <w:p w14:paraId="45068477" w14:textId="43CA22FA"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I have been advised by the legal team that the legal team will take an absolute maximum of 25% of my total claim in terms of the Contingency Fee Act and that this amount is further limited by a maximum of double the normal fee amount of hours spent on the case. I have been advised that should I have paid any fees in the past, that these will be deducted from the amounts due so I will never have paid more than either of these maximums in total</w:t>
      </w:r>
      <w:r w:rsidR="007B2583">
        <w:rPr>
          <w:rFonts w:ascii="Arial" w:hAnsi="Arial" w:cs="Arial"/>
          <w:sz w:val="24"/>
          <w:szCs w:val="24"/>
        </w:rPr>
        <w:t xml:space="preserve"> including previous fees ever paid</w:t>
      </w:r>
      <w:r>
        <w:rPr>
          <w:rFonts w:ascii="Arial" w:hAnsi="Arial" w:cs="Arial"/>
          <w:sz w:val="24"/>
          <w:szCs w:val="24"/>
        </w:rPr>
        <w:t>. This is</w:t>
      </w:r>
      <w:r w:rsidR="007E5227">
        <w:rPr>
          <w:rFonts w:ascii="Arial" w:hAnsi="Arial" w:cs="Arial"/>
          <w:sz w:val="24"/>
          <w:szCs w:val="24"/>
        </w:rPr>
        <w:t xml:space="preserve">, in fact, </w:t>
      </w:r>
      <w:r>
        <w:rPr>
          <w:rFonts w:ascii="Arial" w:hAnsi="Arial" w:cs="Arial"/>
          <w:sz w:val="24"/>
          <w:szCs w:val="24"/>
        </w:rPr>
        <w:t>what I have been advised by the legal team from the beginning of the matter. It</w:t>
      </w:r>
      <w:r w:rsidR="000F0689">
        <w:rPr>
          <w:rFonts w:ascii="Arial" w:hAnsi="Arial" w:cs="Arial"/>
          <w:sz w:val="24"/>
          <w:szCs w:val="24"/>
        </w:rPr>
        <w:t xml:space="preserve"> i</w:t>
      </w:r>
      <w:r>
        <w:rPr>
          <w:rFonts w:ascii="Arial" w:hAnsi="Arial" w:cs="Arial"/>
          <w:sz w:val="24"/>
          <w:szCs w:val="24"/>
        </w:rPr>
        <w:t xml:space="preserve">s not new to me. </w:t>
      </w:r>
    </w:p>
    <w:p w14:paraId="59C011FD" w14:textId="10A63C7B" w:rsidR="008C7C3B" w:rsidRDefault="000F51B6"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lastRenderedPageBreak/>
        <w:t xml:space="preserve">Should I have dealt with any members of the </w:t>
      </w:r>
      <w:proofErr w:type="spellStart"/>
      <w:r>
        <w:rPr>
          <w:rFonts w:ascii="Arial" w:hAnsi="Arial" w:cs="Arial"/>
          <w:sz w:val="24"/>
          <w:szCs w:val="24"/>
        </w:rPr>
        <w:t>the</w:t>
      </w:r>
      <w:proofErr w:type="spellEnd"/>
      <w:r>
        <w:rPr>
          <w:rFonts w:ascii="Arial" w:hAnsi="Arial" w:cs="Arial"/>
          <w:sz w:val="24"/>
          <w:szCs w:val="24"/>
        </w:rPr>
        <w:t xml:space="preserve"> legal team then, i</w:t>
      </w:r>
      <w:r w:rsidR="008C7C3B">
        <w:rPr>
          <w:rFonts w:ascii="Arial" w:hAnsi="Arial" w:cs="Arial"/>
          <w:sz w:val="24"/>
          <w:szCs w:val="24"/>
        </w:rPr>
        <w:t xml:space="preserve">n my individual case, including appointments, reading my papers, answering my emails over the years, I agree that at least </w:t>
      </w:r>
      <w:r w:rsidR="000F0689">
        <w:rPr>
          <w:rFonts w:ascii="Arial" w:hAnsi="Arial" w:cs="Arial"/>
          <w:sz w:val="24"/>
          <w:szCs w:val="24"/>
        </w:rPr>
        <w:t>[</w:t>
      </w:r>
      <w:r w:rsidR="008C7C3B">
        <w:rPr>
          <w:rFonts w:ascii="Arial" w:hAnsi="Arial" w:cs="Arial"/>
          <w:sz w:val="24"/>
          <w:szCs w:val="24"/>
        </w:rPr>
        <w:t>ten</w:t>
      </w:r>
      <w:r w:rsidR="000F0689">
        <w:rPr>
          <w:rFonts w:ascii="Arial" w:hAnsi="Arial" w:cs="Arial"/>
          <w:sz w:val="24"/>
          <w:szCs w:val="24"/>
        </w:rPr>
        <w:t>]</w:t>
      </w:r>
      <w:r w:rsidR="008C7C3B">
        <w:rPr>
          <w:rFonts w:ascii="Arial" w:hAnsi="Arial" w:cs="Arial"/>
          <w:sz w:val="24"/>
          <w:szCs w:val="24"/>
        </w:rPr>
        <w:t xml:space="preserve"> hours of legal time was used.</w:t>
      </w:r>
      <w:r w:rsidR="0053392E">
        <w:rPr>
          <w:rFonts w:ascii="Arial" w:hAnsi="Arial" w:cs="Arial"/>
          <w:i/>
          <w:iCs/>
          <w:sz w:val="24"/>
          <w:szCs w:val="24"/>
        </w:rPr>
        <w:t xml:space="preserve"> </w:t>
      </w:r>
      <w:r w:rsidR="0053392E">
        <w:rPr>
          <w:rFonts w:ascii="Arial" w:hAnsi="Arial" w:cs="Arial"/>
          <w:sz w:val="24"/>
          <w:szCs w:val="24"/>
        </w:rPr>
        <w:t>I</w:t>
      </w:r>
      <w:r w:rsidR="008C7C3B">
        <w:rPr>
          <w:rFonts w:ascii="Arial" w:hAnsi="Arial" w:cs="Arial"/>
          <w:sz w:val="24"/>
          <w:szCs w:val="24"/>
        </w:rPr>
        <w:t xml:space="preserve"> am happy to use that amount as a basis for individual costs for myself and believe it to be reasonable for each person where such service was rendered. </w:t>
      </w:r>
    </w:p>
    <w:p w14:paraId="6169A1ED" w14:textId="670C71BC" w:rsidR="008C7C3B" w:rsidRDefault="008C7C3B"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I am </w:t>
      </w:r>
      <w:proofErr w:type="gramStart"/>
      <w:r>
        <w:rPr>
          <w:rFonts w:ascii="Arial" w:hAnsi="Arial" w:cs="Arial"/>
          <w:sz w:val="24"/>
          <w:szCs w:val="24"/>
        </w:rPr>
        <w:t xml:space="preserve">advised </w:t>
      </w:r>
      <w:r w:rsidR="001A5789">
        <w:rPr>
          <w:rFonts w:ascii="Arial" w:hAnsi="Arial" w:cs="Arial"/>
          <w:sz w:val="24"/>
          <w:szCs w:val="24"/>
        </w:rPr>
        <w:t xml:space="preserve"> and</w:t>
      </w:r>
      <w:proofErr w:type="gramEnd"/>
      <w:r w:rsidR="001A5789">
        <w:rPr>
          <w:rFonts w:ascii="Arial" w:hAnsi="Arial" w:cs="Arial"/>
          <w:sz w:val="24"/>
          <w:szCs w:val="24"/>
        </w:rPr>
        <w:t xml:space="preserve"> believe </w:t>
      </w:r>
      <w:r>
        <w:rPr>
          <w:rFonts w:ascii="Arial" w:hAnsi="Arial" w:cs="Arial"/>
          <w:sz w:val="24"/>
          <w:szCs w:val="24"/>
        </w:rPr>
        <w:t>that working on the class action papers i</w:t>
      </w:r>
      <w:r w:rsidR="000A505A">
        <w:rPr>
          <w:rFonts w:ascii="Arial" w:hAnsi="Arial" w:cs="Arial"/>
          <w:sz w:val="24"/>
          <w:szCs w:val="24"/>
        </w:rPr>
        <w:t>n</w:t>
      </w:r>
      <w:r>
        <w:rPr>
          <w:rFonts w:ascii="Arial" w:hAnsi="Arial" w:cs="Arial"/>
          <w:sz w:val="24"/>
          <w:szCs w:val="24"/>
        </w:rPr>
        <w:t xml:space="preserve"> 2020 for everyone has taken more than a </w:t>
      </w:r>
      <w:r w:rsidR="00EF1841">
        <w:rPr>
          <w:rFonts w:ascii="Arial" w:hAnsi="Arial" w:cs="Arial"/>
          <w:sz w:val="24"/>
          <w:szCs w:val="24"/>
        </w:rPr>
        <w:t>thousand</w:t>
      </w:r>
      <w:r>
        <w:rPr>
          <w:rFonts w:ascii="Arial" w:hAnsi="Arial" w:cs="Arial"/>
          <w:sz w:val="24"/>
          <w:szCs w:val="24"/>
        </w:rPr>
        <w:t xml:space="preserve"> hours so far and am happy with that amount. I have been quoted R</w:t>
      </w:r>
      <w:r w:rsidR="00221B47">
        <w:rPr>
          <w:rFonts w:ascii="Arial" w:hAnsi="Arial" w:cs="Arial"/>
          <w:sz w:val="24"/>
          <w:szCs w:val="24"/>
        </w:rPr>
        <w:t>3</w:t>
      </w:r>
      <w:r>
        <w:rPr>
          <w:rFonts w:ascii="Arial" w:hAnsi="Arial" w:cs="Arial"/>
          <w:sz w:val="24"/>
          <w:szCs w:val="24"/>
        </w:rPr>
        <w:t>0,000 for each appearance and R</w:t>
      </w:r>
      <w:r w:rsidR="00221B47">
        <w:rPr>
          <w:rFonts w:ascii="Arial" w:hAnsi="Arial" w:cs="Arial"/>
          <w:sz w:val="24"/>
          <w:szCs w:val="24"/>
        </w:rPr>
        <w:t>40</w:t>
      </w:r>
      <w:r>
        <w:rPr>
          <w:rFonts w:ascii="Arial" w:hAnsi="Arial" w:cs="Arial"/>
          <w:sz w:val="24"/>
          <w:szCs w:val="24"/>
        </w:rPr>
        <w:t xml:space="preserve">00 per hour and agree to that for hours going forward. </w:t>
      </w:r>
    </w:p>
    <w:p w14:paraId="13082DE6" w14:textId="2CE3BF72" w:rsidR="008C7C3B" w:rsidRDefault="008C7C3B"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I am </w:t>
      </w:r>
      <w:proofErr w:type="gramStart"/>
      <w:r>
        <w:rPr>
          <w:rFonts w:ascii="Arial" w:hAnsi="Arial" w:cs="Arial"/>
          <w:sz w:val="24"/>
          <w:szCs w:val="24"/>
        </w:rPr>
        <w:t xml:space="preserve">advised </w:t>
      </w:r>
      <w:r w:rsidR="001A5789">
        <w:rPr>
          <w:rFonts w:ascii="Arial" w:hAnsi="Arial" w:cs="Arial"/>
          <w:sz w:val="24"/>
          <w:szCs w:val="24"/>
        </w:rPr>
        <w:t xml:space="preserve"> and</w:t>
      </w:r>
      <w:proofErr w:type="gramEnd"/>
      <w:r w:rsidR="001A5789">
        <w:rPr>
          <w:rFonts w:ascii="Arial" w:hAnsi="Arial" w:cs="Arial"/>
          <w:sz w:val="24"/>
          <w:szCs w:val="24"/>
        </w:rPr>
        <w:t xml:space="preserve"> believe </w:t>
      </w:r>
      <w:r>
        <w:rPr>
          <w:rFonts w:ascii="Arial" w:hAnsi="Arial" w:cs="Arial"/>
          <w:sz w:val="24"/>
          <w:szCs w:val="24"/>
        </w:rPr>
        <w:t xml:space="preserve">that the work in developing heads of argument for this case over the years has been encyclopaedic involving the reading of more than a thousand books, cases, acts and papers from all over the world and throughout history. The legal team, particularly </w:t>
      </w:r>
      <w:r w:rsidR="00EF1841">
        <w:rPr>
          <w:rFonts w:ascii="Arial" w:hAnsi="Arial" w:cs="Arial"/>
          <w:sz w:val="24"/>
          <w:szCs w:val="24"/>
        </w:rPr>
        <w:t xml:space="preserve">Dr </w:t>
      </w:r>
      <w:r>
        <w:rPr>
          <w:rFonts w:ascii="Arial" w:hAnsi="Arial" w:cs="Arial"/>
          <w:sz w:val="24"/>
          <w:szCs w:val="24"/>
        </w:rPr>
        <w:t>Adv Shaw, has worked on this for many</w:t>
      </w:r>
      <w:r w:rsidR="00DD1195">
        <w:rPr>
          <w:rFonts w:ascii="Arial" w:hAnsi="Arial" w:cs="Arial"/>
          <w:sz w:val="24"/>
          <w:szCs w:val="24"/>
        </w:rPr>
        <w:t>,</w:t>
      </w:r>
      <w:r>
        <w:rPr>
          <w:rFonts w:ascii="Arial" w:hAnsi="Arial" w:cs="Arial"/>
          <w:sz w:val="24"/>
          <w:szCs w:val="24"/>
        </w:rPr>
        <w:t xml:space="preserve"> </w:t>
      </w:r>
      <w:r w:rsidR="00CA33D0">
        <w:rPr>
          <w:rFonts w:ascii="Arial" w:hAnsi="Arial" w:cs="Arial"/>
          <w:sz w:val="24"/>
          <w:szCs w:val="24"/>
        </w:rPr>
        <w:t xml:space="preserve">many </w:t>
      </w:r>
      <w:r>
        <w:rPr>
          <w:rFonts w:ascii="Arial" w:hAnsi="Arial" w:cs="Arial"/>
          <w:sz w:val="24"/>
          <w:szCs w:val="24"/>
        </w:rPr>
        <w:t>years. I have seen the results of this legal research.  The legal team</w:t>
      </w:r>
      <w:r w:rsidR="00472520">
        <w:rPr>
          <w:rFonts w:ascii="Arial" w:hAnsi="Arial" w:cs="Arial"/>
          <w:sz w:val="24"/>
          <w:szCs w:val="24"/>
        </w:rPr>
        <w:t xml:space="preserve"> </w:t>
      </w:r>
      <w:r w:rsidR="007D6031">
        <w:rPr>
          <w:rFonts w:ascii="Arial" w:hAnsi="Arial" w:cs="Arial"/>
          <w:sz w:val="24"/>
          <w:szCs w:val="24"/>
        </w:rPr>
        <w:t xml:space="preserve">has calculated </w:t>
      </w:r>
      <w:r>
        <w:rPr>
          <w:rFonts w:ascii="Arial" w:hAnsi="Arial" w:cs="Arial"/>
          <w:sz w:val="24"/>
          <w:szCs w:val="24"/>
        </w:rPr>
        <w:t xml:space="preserve">the </w:t>
      </w:r>
      <w:r w:rsidR="007E5227">
        <w:rPr>
          <w:rFonts w:ascii="Arial" w:hAnsi="Arial" w:cs="Arial"/>
          <w:sz w:val="24"/>
          <w:szCs w:val="24"/>
        </w:rPr>
        <w:t>number</w:t>
      </w:r>
      <w:r>
        <w:rPr>
          <w:rFonts w:ascii="Arial" w:hAnsi="Arial" w:cs="Arial"/>
          <w:sz w:val="24"/>
          <w:szCs w:val="24"/>
        </w:rPr>
        <w:t xml:space="preserve"> of hours charged for this</w:t>
      </w:r>
      <w:r w:rsidR="007D6031">
        <w:rPr>
          <w:rFonts w:ascii="Arial" w:hAnsi="Arial" w:cs="Arial"/>
          <w:sz w:val="24"/>
          <w:szCs w:val="24"/>
        </w:rPr>
        <w:t xml:space="preserve"> at the present time at </w:t>
      </w:r>
      <w:r w:rsidR="00702433">
        <w:rPr>
          <w:rFonts w:ascii="Arial" w:hAnsi="Arial" w:cs="Arial"/>
          <w:sz w:val="24"/>
          <w:szCs w:val="24"/>
        </w:rPr>
        <w:t>two</w:t>
      </w:r>
      <w:r>
        <w:rPr>
          <w:rFonts w:ascii="Arial" w:hAnsi="Arial" w:cs="Arial"/>
          <w:sz w:val="24"/>
          <w:szCs w:val="24"/>
        </w:rPr>
        <w:t xml:space="preserve"> thousand two hundred hours which I think is reasonable and agree to. </w:t>
      </w:r>
    </w:p>
    <w:p w14:paraId="7FA049E6" w14:textId="12AFE6C4" w:rsidR="007E5227" w:rsidRDefault="007E5227"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I understand the above is not extra amounts I will be charged but solely from the point of view of establishing maximums. </w:t>
      </w:r>
    </w:p>
    <w:p w14:paraId="0134AF85" w14:textId="7EF84250" w:rsidR="007E5227" w:rsidRDefault="007E5227"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 xml:space="preserve">I and my legal representatives understand </w:t>
      </w:r>
      <w:r w:rsidR="00DD1195">
        <w:rPr>
          <w:rFonts w:ascii="Arial" w:hAnsi="Arial" w:cs="Arial"/>
          <w:sz w:val="24"/>
          <w:szCs w:val="24"/>
        </w:rPr>
        <w:t xml:space="preserve">and agree </w:t>
      </w:r>
      <w:r>
        <w:rPr>
          <w:rFonts w:ascii="Arial" w:hAnsi="Arial" w:cs="Arial"/>
          <w:sz w:val="24"/>
          <w:szCs w:val="24"/>
        </w:rPr>
        <w:t xml:space="preserve">that this amount is subject to review by the trial court. </w:t>
      </w:r>
    </w:p>
    <w:p w14:paraId="30132D45" w14:textId="1AFD4E61" w:rsidR="008C7C3B" w:rsidRDefault="008C7C3B" w:rsidP="007A4C8C">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t>Should additional legal resources be necessary, then I agree to additional costs going forward for these new resources</w:t>
      </w:r>
      <w:r w:rsidR="00702433">
        <w:rPr>
          <w:rFonts w:ascii="Arial" w:hAnsi="Arial" w:cs="Arial"/>
          <w:sz w:val="24"/>
          <w:szCs w:val="24"/>
        </w:rPr>
        <w:t xml:space="preserve"> as the </w:t>
      </w:r>
      <w:proofErr w:type="spellStart"/>
      <w:r w:rsidR="00702433">
        <w:rPr>
          <w:rFonts w:ascii="Arial" w:hAnsi="Arial" w:cs="Arial"/>
          <w:sz w:val="24"/>
          <w:szCs w:val="24"/>
        </w:rPr>
        <w:t>tream</w:t>
      </w:r>
      <w:proofErr w:type="spellEnd"/>
      <w:r w:rsidR="00702433">
        <w:rPr>
          <w:rFonts w:ascii="Arial" w:hAnsi="Arial" w:cs="Arial"/>
          <w:sz w:val="24"/>
          <w:szCs w:val="24"/>
        </w:rPr>
        <w:t xml:space="preserve"> </w:t>
      </w:r>
      <w:proofErr w:type="gramStart"/>
      <w:r w:rsidR="00702433">
        <w:rPr>
          <w:rFonts w:ascii="Arial" w:hAnsi="Arial" w:cs="Arial"/>
          <w:sz w:val="24"/>
          <w:szCs w:val="24"/>
        </w:rPr>
        <w:t xml:space="preserve">or </w:t>
      </w:r>
      <w:r>
        <w:rPr>
          <w:rFonts w:ascii="Arial" w:hAnsi="Arial" w:cs="Arial"/>
          <w:sz w:val="24"/>
          <w:szCs w:val="24"/>
        </w:rPr>
        <w:t xml:space="preserve"> as</w:t>
      </w:r>
      <w:proofErr w:type="gramEnd"/>
      <w:r>
        <w:rPr>
          <w:rFonts w:ascii="Arial" w:hAnsi="Arial" w:cs="Arial"/>
          <w:sz w:val="24"/>
          <w:szCs w:val="24"/>
        </w:rPr>
        <w:t xml:space="preserve"> the court may determine.  I have no objection to such further resources if in the opinion of our legal team it </w:t>
      </w:r>
      <w:r>
        <w:rPr>
          <w:rFonts w:ascii="Arial" w:hAnsi="Arial" w:cs="Arial"/>
          <w:sz w:val="24"/>
          <w:szCs w:val="24"/>
        </w:rPr>
        <w:lastRenderedPageBreak/>
        <w:t>leads to greater probability of success</w:t>
      </w:r>
      <w:r w:rsidR="007E5227">
        <w:rPr>
          <w:rFonts w:ascii="Arial" w:hAnsi="Arial" w:cs="Arial"/>
          <w:sz w:val="24"/>
          <w:szCs w:val="24"/>
        </w:rPr>
        <w:t xml:space="preserve"> and the terms are disclosed in additional supplementary affidavits.</w:t>
      </w:r>
    </w:p>
    <w:p w14:paraId="29FFF52D" w14:textId="59889124" w:rsidR="007E5227" w:rsidRPr="007E5227"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There are no litigation funders at present. I have no objection to such a funder if in the opinion of our legal team it leads to greater probability of success</w:t>
      </w:r>
      <w:r w:rsidR="007E5227">
        <w:rPr>
          <w:rFonts w:ascii="Arial" w:hAnsi="Arial" w:cs="Arial"/>
          <w:sz w:val="24"/>
          <w:szCs w:val="24"/>
        </w:rPr>
        <w:t xml:space="preserve"> and the terms are disclosed in additional supplementary affidavits. I am advised </w:t>
      </w:r>
      <w:r w:rsidR="00E132B0">
        <w:rPr>
          <w:rFonts w:ascii="Arial" w:hAnsi="Arial" w:cs="Arial"/>
          <w:sz w:val="24"/>
          <w:szCs w:val="24"/>
        </w:rPr>
        <w:t xml:space="preserve">and agree </w:t>
      </w:r>
      <w:r w:rsidR="007E5227">
        <w:rPr>
          <w:rFonts w:ascii="Arial" w:hAnsi="Arial" w:cs="Arial"/>
          <w:sz w:val="24"/>
          <w:szCs w:val="24"/>
        </w:rPr>
        <w:t>that should this option materialise; we may need such other options as supervisory attorneys and to rearrange our contingency fee agreement.</w:t>
      </w:r>
      <w:r w:rsidR="007E5227">
        <w:rPr>
          <w:rStyle w:val="FootnoteReference"/>
          <w:rFonts w:ascii="Arial" w:hAnsi="Arial" w:cs="Arial"/>
          <w:sz w:val="24"/>
          <w:szCs w:val="24"/>
        </w:rPr>
        <w:footnoteReference w:id="4"/>
      </w:r>
    </w:p>
    <w:p w14:paraId="2ADABE63" w14:textId="122B4152"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I have read the affidavit of Crawford who will process th</w:t>
      </w:r>
      <w:r w:rsidR="007E5227">
        <w:rPr>
          <w:rFonts w:ascii="Arial" w:hAnsi="Arial" w:cs="Arial"/>
          <w:sz w:val="24"/>
          <w:szCs w:val="24"/>
        </w:rPr>
        <w:t xml:space="preserve">e </w:t>
      </w:r>
      <w:r>
        <w:rPr>
          <w:rFonts w:ascii="Arial" w:hAnsi="Arial" w:cs="Arial"/>
          <w:sz w:val="24"/>
          <w:szCs w:val="24"/>
        </w:rPr>
        <w:t>class action claims and agree to their fees for processing claims</w:t>
      </w:r>
      <w:r w:rsidR="007E5227">
        <w:rPr>
          <w:rFonts w:ascii="Arial" w:hAnsi="Arial" w:cs="Arial"/>
          <w:sz w:val="24"/>
          <w:szCs w:val="24"/>
        </w:rPr>
        <w:t xml:space="preserve"> and hold them to be very reasonable for the quick processing they promise. </w:t>
      </w:r>
    </w:p>
    <w:p w14:paraId="5F40A13E" w14:textId="4A29D714" w:rsidR="007E5227" w:rsidRPr="00526A7F" w:rsidRDefault="007E5227" w:rsidP="007A4C8C">
      <w:pPr>
        <w:pStyle w:val="ListParagraph"/>
        <w:spacing w:after="0" w:line="480" w:lineRule="auto"/>
        <w:ind w:left="0"/>
        <w:jc w:val="both"/>
        <w:rPr>
          <w:rFonts w:ascii="Arial" w:hAnsi="Arial" w:cs="Arial"/>
          <w:b/>
          <w:bCs/>
          <w:i/>
          <w:iCs/>
          <w:sz w:val="24"/>
          <w:szCs w:val="24"/>
        </w:rPr>
      </w:pPr>
      <w:r w:rsidRPr="00526A7F">
        <w:rPr>
          <w:rFonts w:ascii="Arial" w:hAnsi="Arial" w:cs="Arial"/>
          <w:b/>
          <w:bCs/>
          <w:i/>
          <w:iCs/>
          <w:sz w:val="24"/>
          <w:szCs w:val="24"/>
        </w:rPr>
        <w:t xml:space="preserve">COSTS AGAINST </w:t>
      </w:r>
    </w:p>
    <w:p w14:paraId="621A5FAA" w14:textId="1514EB0E" w:rsidR="007E5227" w:rsidRDefault="007E5227"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Should the court be against us in any </w:t>
      </w:r>
      <w:r w:rsidR="0095399B">
        <w:rPr>
          <w:rFonts w:ascii="Arial" w:hAnsi="Arial" w:cs="Arial"/>
          <w:sz w:val="24"/>
          <w:szCs w:val="24"/>
        </w:rPr>
        <w:t>hearing in this case</w:t>
      </w:r>
      <w:r>
        <w:rPr>
          <w:rFonts w:ascii="Arial" w:hAnsi="Arial" w:cs="Arial"/>
          <w:sz w:val="24"/>
          <w:szCs w:val="24"/>
        </w:rPr>
        <w:t xml:space="preserve"> I submit that costs should not be awarded against the applicants in terms of </w:t>
      </w:r>
      <w:r w:rsidRPr="007E5227">
        <w:rPr>
          <w:rFonts w:ascii="Arial" w:hAnsi="Arial" w:cs="Arial"/>
          <w:i/>
          <w:iCs/>
          <w:sz w:val="24"/>
          <w:szCs w:val="24"/>
        </w:rPr>
        <w:t>Biowatch</w:t>
      </w:r>
      <w:r>
        <w:rPr>
          <w:rFonts w:ascii="Arial" w:hAnsi="Arial" w:cs="Arial"/>
          <w:sz w:val="24"/>
          <w:szCs w:val="24"/>
        </w:rPr>
        <w:t xml:space="preserve"> and the great disparity of resources between ourselves and the banks. </w:t>
      </w:r>
    </w:p>
    <w:p w14:paraId="533DE8C8" w14:textId="5738696F" w:rsidR="007E5227" w:rsidRPr="00526A7F" w:rsidRDefault="007E5227" w:rsidP="007A4C8C">
      <w:pPr>
        <w:pStyle w:val="ListParagraph"/>
        <w:spacing w:after="0" w:line="480" w:lineRule="auto"/>
        <w:ind w:left="0"/>
        <w:jc w:val="both"/>
        <w:rPr>
          <w:rFonts w:ascii="Arial" w:hAnsi="Arial" w:cs="Arial"/>
          <w:b/>
          <w:bCs/>
          <w:i/>
          <w:iCs/>
          <w:sz w:val="24"/>
          <w:szCs w:val="24"/>
        </w:rPr>
      </w:pPr>
      <w:r w:rsidRPr="00526A7F">
        <w:rPr>
          <w:rFonts w:ascii="Arial" w:hAnsi="Arial" w:cs="Arial"/>
          <w:b/>
          <w:bCs/>
          <w:i/>
          <w:iCs/>
          <w:sz w:val="24"/>
          <w:szCs w:val="24"/>
        </w:rPr>
        <w:t xml:space="preserve">INVESTEC’S REQUEST FOR DE BONIS PROPRIIS </w:t>
      </w:r>
    </w:p>
    <w:p w14:paraId="2A31A942" w14:textId="61061C72" w:rsidR="007E5227" w:rsidRDefault="007E5227"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I take great exception to Investec’s </w:t>
      </w:r>
      <w:r w:rsidR="002F12DF">
        <w:rPr>
          <w:rFonts w:ascii="Arial" w:hAnsi="Arial" w:cs="Arial"/>
          <w:sz w:val="24"/>
          <w:szCs w:val="24"/>
        </w:rPr>
        <w:t xml:space="preserve">(or any) </w:t>
      </w:r>
      <w:r>
        <w:rPr>
          <w:rFonts w:ascii="Arial" w:hAnsi="Arial" w:cs="Arial"/>
          <w:sz w:val="24"/>
          <w:szCs w:val="24"/>
        </w:rPr>
        <w:t xml:space="preserve">request for </w:t>
      </w:r>
      <w:r w:rsidRPr="007E5227">
        <w:rPr>
          <w:rFonts w:ascii="Arial" w:hAnsi="Arial" w:cs="Arial"/>
          <w:i/>
          <w:iCs/>
          <w:sz w:val="24"/>
          <w:szCs w:val="24"/>
        </w:rPr>
        <w:t>de bonis propriis</w:t>
      </w:r>
      <w:r>
        <w:rPr>
          <w:rFonts w:ascii="Arial" w:hAnsi="Arial" w:cs="Arial"/>
          <w:sz w:val="24"/>
          <w:szCs w:val="24"/>
        </w:rPr>
        <w:t xml:space="preserve"> costs against our legal team. That such requests are entertained and not penalised in situations like this make it very difficult to find lawyers to represent the poor against banks engaging in undesirable practices, so these bad practices continue for decades more than they should. </w:t>
      </w:r>
      <w:r w:rsidR="00C110EC">
        <w:rPr>
          <w:rFonts w:ascii="Arial" w:hAnsi="Arial" w:cs="Arial"/>
          <w:sz w:val="24"/>
          <w:szCs w:val="24"/>
        </w:rPr>
        <w:t>In many parts of the world such or ana</w:t>
      </w:r>
      <w:r w:rsidR="002F12DF">
        <w:rPr>
          <w:rFonts w:ascii="Arial" w:hAnsi="Arial" w:cs="Arial"/>
          <w:sz w:val="24"/>
          <w:szCs w:val="24"/>
        </w:rPr>
        <w:t>lo</w:t>
      </w:r>
      <w:r w:rsidR="00C110EC">
        <w:rPr>
          <w:rFonts w:ascii="Arial" w:hAnsi="Arial" w:cs="Arial"/>
          <w:sz w:val="24"/>
          <w:szCs w:val="24"/>
        </w:rPr>
        <w:t xml:space="preserve">gous practices </w:t>
      </w:r>
      <w:r w:rsidR="002F12DF">
        <w:rPr>
          <w:rFonts w:ascii="Arial" w:hAnsi="Arial" w:cs="Arial"/>
          <w:sz w:val="24"/>
          <w:szCs w:val="24"/>
        </w:rPr>
        <w:t>have been</w:t>
      </w:r>
      <w:r w:rsidR="00C110EC">
        <w:rPr>
          <w:rFonts w:ascii="Arial" w:hAnsi="Arial" w:cs="Arial"/>
          <w:sz w:val="24"/>
          <w:szCs w:val="24"/>
        </w:rPr>
        <w:t xml:space="preserve"> made illegal</w:t>
      </w:r>
      <w:r w:rsidR="002F12DF">
        <w:rPr>
          <w:rFonts w:ascii="Arial" w:hAnsi="Arial" w:cs="Arial"/>
          <w:sz w:val="24"/>
          <w:szCs w:val="24"/>
        </w:rPr>
        <w:t xml:space="preserve"> long ago.</w:t>
      </w:r>
      <w:r w:rsidR="00C110EC">
        <w:rPr>
          <w:rFonts w:ascii="Arial" w:hAnsi="Arial" w:cs="Arial"/>
          <w:sz w:val="24"/>
          <w:szCs w:val="24"/>
        </w:rPr>
        <w:t xml:space="preserve"> </w:t>
      </w:r>
    </w:p>
    <w:p w14:paraId="0D6151B9" w14:textId="0EDFB94E" w:rsidR="007E5227" w:rsidRDefault="007E5227" w:rsidP="007A4C8C">
      <w:pPr>
        <w:pStyle w:val="ListParagraph"/>
        <w:numPr>
          <w:ilvl w:val="1"/>
          <w:numId w:val="1"/>
        </w:numPr>
        <w:spacing w:after="0" w:line="480" w:lineRule="auto"/>
        <w:jc w:val="both"/>
        <w:rPr>
          <w:rFonts w:ascii="Arial" w:hAnsi="Arial" w:cs="Arial"/>
          <w:sz w:val="24"/>
          <w:szCs w:val="24"/>
        </w:rPr>
      </w:pPr>
      <w:r>
        <w:rPr>
          <w:rFonts w:ascii="Arial" w:hAnsi="Arial" w:cs="Arial"/>
          <w:sz w:val="24"/>
          <w:szCs w:val="24"/>
        </w:rPr>
        <w:t>[EXPAND TO EXPLAIN THE DIFFICULTY OF FINDING LAWYERS TO HELP AGAINGST BANKS IN YOUR OWN EXPERIENCE IF YOU HAVE SUCH OR DELETE THIS PARAGRAPH</w:t>
      </w:r>
      <w:r w:rsidRPr="007E5227">
        <w:rPr>
          <w:rFonts w:ascii="Arial" w:hAnsi="Arial" w:cs="Arial"/>
          <w:sz w:val="24"/>
          <w:szCs w:val="24"/>
        </w:rPr>
        <w:t>]</w:t>
      </w:r>
    </w:p>
    <w:p w14:paraId="37D49F2E" w14:textId="61AAD0D1" w:rsidR="007E5227" w:rsidRDefault="007E5227" w:rsidP="007A4C8C">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lastRenderedPageBreak/>
        <w:t xml:space="preserve">I, in any case, am advised and believe that the way </w:t>
      </w:r>
      <w:r w:rsidRPr="007E5227">
        <w:rPr>
          <w:rFonts w:ascii="Arial" w:hAnsi="Arial" w:cs="Arial"/>
          <w:i/>
          <w:iCs/>
          <w:sz w:val="24"/>
          <w:szCs w:val="24"/>
        </w:rPr>
        <w:t>de bonis propriis</w:t>
      </w:r>
      <w:r>
        <w:rPr>
          <w:rFonts w:ascii="Arial" w:hAnsi="Arial" w:cs="Arial"/>
          <w:sz w:val="24"/>
          <w:szCs w:val="24"/>
        </w:rPr>
        <w:t xml:space="preserve"> orders work is inconsistent with the constitution and therefore invalid, operating in a wholly discretionary manner and not according to the rule of law. I am advised the most basic protections of law most ancient are denied to practitioners in </w:t>
      </w:r>
      <w:r w:rsidRPr="007E5227">
        <w:rPr>
          <w:rFonts w:ascii="Arial" w:hAnsi="Arial" w:cs="Arial"/>
          <w:i/>
          <w:iCs/>
          <w:sz w:val="24"/>
          <w:szCs w:val="24"/>
        </w:rPr>
        <w:t xml:space="preserve">de bonis propriis </w:t>
      </w:r>
      <w:r>
        <w:rPr>
          <w:rFonts w:ascii="Arial" w:hAnsi="Arial" w:cs="Arial"/>
          <w:sz w:val="24"/>
          <w:szCs w:val="24"/>
        </w:rPr>
        <w:t xml:space="preserve">matters.  I am advised heads of argument will be </w:t>
      </w:r>
      <w:r w:rsidR="003C4483">
        <w:rPr>
          <w:rFonts w:ascii="Arial" w:hAnsi="Arial" w:cs="Arial"/>
          <w:sz w:val="24"/>
          <w:szCs w:val="24"/>
        </w:rPr>
        <w:t>served and filed</w:t>
      </w:r>
      <w:r>
        <w:rPr>
          <w:rFonts w:ascii="Arial" w:hAnsi="Arial" w:cs="Arial"/>
          <w:sz w:val="24"/>
          <w:szCs w:val="24"/>
        </w:rPr>
        <w:t xml:space="preserve"> on this matter</w:t>
      </w:r>
      <w:r w:rsidR="003C4483">
        <w:rPr>
          <w:rFonts w:ascii="Arial" w:hAnsi="Arial" w:cs="Arial"/>
          <w:sz w:val="24"/>
          <w:szCs w:val="24"/>
        </w:rPr>
        <w:t xml:space="preserve"> if necessary.</w:t>
      </w:r>
    </w:p>
    <w:p w14:paraId="62E31223" w14:textId="7F4C90A7" w:rsidR="007E5227" w:rsidRPr="00526A7F" w:rsidRDefault="007E5227" w:rsidP="007A4C8C">
      <w:pPr>
        <w:spacing w:after="0" w:line="480" w:lineRule="auto"/>
        <w:jc w:val="both"/>
        <w:rPr>
          <w:rFonts w:ascii="Arial" w:hAnsi="Arial" w:cs="Arial"/>
          <w:b/>
          <w:bCs/>
          <w:i/>
          <w:iCs/>
          <w:sz w:val="24"/>
          <w:szCs w:val="24"/>
        </w:rPr>
      </w:pPr>
      <w:r w:rsidRPr="00526A7F">
        <w:rPr>
          <w:rFonts w:ascii="Arial" w:hAnsi="Arial" w:cs="Arial"/>
          <w:b/>
          <w:bCs/>
          <w:i/>
          <w:iCs/>
          <w:sz w:val="24"/>
          <w:szCs w:val="24"/>
        </w:rPr>
        <w:t>OTHER RELEVANT INFORMATION</w:t>
      </w:r>
    </w:p>
    <w:p w14:paraId="37565F6A" w14:textId="0291B5C9" w:rsidR="007E5227" w:rsidRDefault="007E5227" w:rsidP="007A4C8C">
      <w:pPr>
        <w:pStyle w:val="ListParagraph"/>
        <w:numPr>
          <w:ilvl w:val="0"/>
          <w:numId w:val="1"/>
        </w:numPr>
        <w:spacing w:after="0" w:line="480" w:lineRule="auto"/>
        <w:jc w:val="both"/>
        <w:rPr>
          <w:rFonts w:ascii="Arial" w:hAnsi="Arial" w:cs="Arial"/>
          <w:sz w:val="24"/>
          <w:szCs w:val="24"/>
        </w:rPr>
      </w:pPr>
      <w:r>
        <w:rPr>
          <w:rFonts w:ascii="Arial" w:hAnsi="Arial" w:cs="Arial"/>
          <w:sz w:val="24"/>
          <w:szCs w:val="24"/>
        </w:rPr>
        <w:t xml:space="preserve"> Further relevant information about my experience with the bank is attached at the end of this document, must be read into this affidavit as if specifically pleaded here and is under oath in </w:t>
      </w:r>
      <w:proofErr w:type="gramStart"/>
      <w:r>
        <w:rPr>
          <w:rFonts w:ascii="Arial" w:hAnsi="Arial" w:cs="Arial"/>
          <w:sz w:val="24"/>
          <w:szCs w:val="24"/>
        </w:rPr>
        <w:t>exactly the same</w:t>
      </w:r>
      <w:proofErr w:type="gramEnd"/>
      <w:r>
        <w:rPr>
          <w:rFonts w:ascii="Arial" w:hAnsi="Arial" w:cs="Arial"/>
          <w:sz w:val="24"/>
          <w:szCs w:val="24"/>
        </w:rPr>
        <w:t xml:space="preserve"> way as all the other information in this document</w:t>
      </w:r>
      <w:r w:rsidR="000E51EF">
        <w:rPr>
          <w:rFonts w:ascii="Arial" w:hAnsi="Arial" w:cs="Arial"/>
          <w:sz w:val="24"/>
          <w:szCs w:val="24"/>
        </w:rPr>
        <w:t xml:space="preserve">. It is kept separate to keep the coherence of the common structure of multiple versions of this affidavit from different people. </w:t>
      </w:r>
    </w:p>
    <w:p w14:paraId="4C7481EF" w14:textId="12B76B7E" w:rsidR="001F2809" w:rsidRPr="005410D0" w:rsidRDefault="0071106F" w:rsidP="007A4C8C">
      <w:pPr>
        <w:pStyle w:val="ListParagraph"/>
        <w:spacing w:after="0" w:line="480" w:lineRule="auto"/>
        <w:ind w:left="0"/>
        <w:jc w:val="both"/>
        <w:rPr>
          <w:rFonts w:ascii="Arial" w:hAnsi="Arial" w:cs="Arial"/>
          <w:b/>
          <w:bCs/>
          <w:i/>
          <w:iCs/>
          <w:sz w:val="24"/>
          <w:szCs w:val="24"/>
        </w:rPr>
      </w:pPr>
      <w:proofErr w:type="gramStart"/>
      <w:r w:rsidRPr="005410D0">
        <w:rPr>
          <w:rFonts w:ascii="Arial" w:hAnsi="Arial" w:cs="Arial"/>
          <w:b/>
          <w:bCs/>
          <w:i/>
          <w:iCs/>
          <w:sz w:val="24"/>
          <w:szCs w:val="24"/>
        </w:rPr>
        <w:t xml:space="preserve">OTHER </w:t>
      </w:r>
      <w:r w:rsidR="001F2809" w:rsidRPr="005410D0">
        <w:rPr>
          <w:rFonts w:ascii="Arial" w:hAnsi="Arial" w:cs="Arial"/>
          <w:b/>
          <w:bCs/>
          <w:i/>
          <w:iCs/>
          <w:sz w:val="24"/>
          <w:szCs w:val="24"/>
        </w:rPr>
        <w:t xml:space="preserve"> USE</w:t>
      </w:r>
      <w:r w:rsidRPr="005410D0">
        <w:rPr>
          <w:rFonts w:ascii="Arial" w:hAnsi="Arial" w:cs="Arial"/>
          <w:b/>
          <w:bCs/>
          <w:i/>
          <w:iCs/>
          <w:sz w:val="24"/>
          <w:szCs w:val="24"/>
        </w:rPr>
        <w:t>S</w:t>
      </w:r>
      <w:proofErr w:type="gramEnd"/>
      <w:r w:rsidR="001F2809" w:rsidRPr="005410D0">
        <w:rPr>
          <w:rFonts w:ascii="Arial" w:hAnsi="Arial" w:cs="Arial"/>
          <w:b/>
          <w:bCs/>
          <w:i/>
          <w:iCs/>
          <w:sz w:val="24"/>
          <w:szCs w:val="24"/>
        </w:rPr>
        <w:t xml:space="preserve"> </w:t>
      </w:r>
      <w:r w:rsidRPr="005410D0">
        <w:rPr>
          <w:rFonts w:ascii="Arial" w:hAnsi="Arial" w:cs="Arial"/>
          <w:b/>
          <w:bCs/>
          <w:i/>
          <w:iCs/>
          <w:sz w:val="24"/>
          <w:szCs w:val="24"/>
        </w:rPr>
        <w:t>OF THIS AFFIDAVIT</w:t>
      </w:r>
    </w:p>
    <w:p w14:paraId="6DA33EDD" w14:textId="60F0BB43" w:rsidR="00E24651" w:rsidRDefault="00555A7C"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This affidavit is in</w:t>
      </w:r>
      <w:r w:rsidR="0064117B">
        <w:rPr>
          <w:rFonts w:ascii="Arial" w:hAnsi="Arial" w:cs="Arial"/>
          <w:sz w:val="24"/>
          <w:szCs w:val="24"/>
        </w:rPr>
        <w:t>t</w:t>
      </w:r>
      <w:r>
        <w:rPr>
          <w:rFonts w:ascii="Arial" w:hAnsi="Arial" w:cs="Arial"/>
          <w:sz w:val="24"/>
          <w:szCs w:val="24"/>
        </w:rPr>
        <w:t xml:space="preserve">ended </w:t>
      </w:r>
      <w:r w:rsidR="007E5227">
        <w:rPr>
          <w:rFonts w:ascii="Arial" w:hAnsi="Arial" w:cs="Arial"/>
          <w:sz w:val="24"/>
          <w:szCs w:val="24"/>
        </w:rPr>
        <w:t xml:space="preserve">and permitted </w:t>
      </w:r>
      <w:r>
        <w:rPr>
          <w:rFonts w:ascii="Arial" w:hAnsi="Arial" w:cs="Arial"/>
          <w:sz w:val="24"/>
          <w:szCs w:val="24"/>
        </w:rPr>
        <w:t xml:space="preserve">to be used in the above case but also in any other case where the information </w:t>
      </w:r>
      <w:r w:rsidR="00204FA4">
        <w:rPr>
          <w:rFonts w:ascii="Arial" w:hAnsi="Arial" w:cs="Arial"/>
          <w:sz w:val="24"/>
          <w:szCs w:val="24"/>
        </w:rPr>
        <w:t xml:space="preserve">contained herein can be used to assist any person against a bank or to reform banking practice in a more ethical </w:t>
      </w:r>
      <w:r w:rsidR="0064117B">
        <w:rPr>
          <w:rFonts w:ascii="Arial" w:hAnsi="Arial" w:cs="Arial"/>
          <w:sz w:val="24"/>
          <w:szCs w:val="24"/>
        </w:rPr>
        <w:t xml:space="preserve">direction. </w:t>
      </w:r>
    </w:p>
    <w:p w14:paraId="1A89FC8E" w14:textId="562F6636" w:rsidR="00264A6B" w:rsidRDefault="00264A6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This </w:t>
      </w:r>
      <w:r w:rsidR="008C7C3B">
        <w:rPr>
          <w:rFonts w:ascii="Arial" w:hAnsi="Arial" w:cs="Arial"/>
          <w:sz w:val="24"/>
          <w:szCs w:val="24"/>
        </w:rPr>
        <w:t xml:space="preserve">affidavit </w:t>
      </w:r>
      <w:r>
        <w:rPr>
          <w:rFonts w:ascii="Arial" w:hAnsi="Arial" w:cs="Arial"/>
          <w:sz w:val="24"/>
          <w:szCs w:val="24"/>
        </w:rPr>
        <w:t xml:space="preserve">is also intended to be used as the first </w:t>
      </w:r>
      <w:r w:rsidR="006E5E33">
        <w:rPr>
          <w:rFonts w:ascii="Arial" w:hAnsi="Arial" w:cs="Arial"/>
          <w:sz w:val="24"/>
          <w:szCs w:val="24"/>
        </w:rPr>
        <w:t xml:space="preserve">part of my claim at the </w:t>
      </w:r>
      <w:r w:rsidR="00A4300E">
        <w:rPr>
          <w:rFonts w:ascii="Arial" w:hAnsi="Arial" w:cs="Arial"/>
          <w:sz w:val="24"/>
          <w:szCs w:val="24"/>
        </w:rPr>
        <w:t>claims stage of this class action</w:t>
      </w:r>
      <w:r w:rsidR="008C7C3B">
        <w:rPr>
          <w:rFonts w:ascii="Arial" w:hAnsi="Arial" w:cs="Arial"/>
          <w:sz w:val="24"/>
          <w:szCs w:val="24"/>
        </w:rPr>
        <w:t xml:space="preserve"> though other documents </w:t>
      </w:r>
      <w:r w:rsidR="007E5227">
        <w:rPr>
          <w:rFonts w:ascii="Arial" w:hAnsi="Arial" w:cs="Arial"/>
          <w:sz w:val="24"/>
          <w:szCs w:val="24"/>
        </w:rPr>
        <w:t>may be needed</w:t>
      </w:r>
      <w:r w:rsidR="008C7C3B">
        <w:rPr>
          <w:rFonts w:ascii="Arial" w:hAnsi="Arial" w:cs="Arial"/>
          <w:sz w:val="24"/>
          <w:szCs w:val="24"/>
        </w:rPr>
        <w:t xml:space="preserve">. </w:t>
      </w:r>
    </w:p>
    <w:p w14:paraId="78A74D85" w14:textId="73710B38" w:rsidR="008C7C3B" w:rsidRDefault="008C7C3B"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 xml:space="preserve">I also hereby request </w:t>
      </w:r>
      <w:r w:rsidR="007E5227">
        <w:rPr>
          <w:rFonts w:ascii="Arial" w:hAnsi="Arial" w:cs="Arial"/>
          <w:sz w:val="24"/>
          <w:szCs w:val="24"/>
        </w:rPr>
        <w:t xml:space="preserve">and authorise </w:t>
      </w:r>
      <w:r>
        <w:rPr>
          <w:rFonts w:ascii="Arial" w:hAnsi="Arial" w:cs="Arial"/>
          <w:sz w:val="24"/>
          <w:szCs w:val="24"/>
        </w:rPr>
        <w:t xml:space="preserve">Adv Shaw and/or Crawford to apply at the appropriate stage for my judgment to be rescinded if this is possible. </w:t>
      </w:r>
    </w:p>
    <w:p w14:paraId="52C848DF" w14:textId="7FE835DA" w:rsidR="007E5227" w:rsidRDefault="007E5227" w:rsidP="007A4C8C">
      <w:pPr>
        <w:pStyle w:val="ListParagraph"/>
        <w:numPr>
          <w:ilvl w:val="0"/>
          <w:numId w:val="1"/>
        </w:numPr>
        <w:spacing w:after="0" w:line="480" w:lineRule="auto"/>
        <w:ind w:left="0" w:firstLine="0"/>
        <w:jc w:val="both"/>
        <w:rPr>
          <w:rFonts w:ascii="Arial" w:hAnsi="Arial" w:cs="Arial"/>
          <w:sz w:val="24"/>
          <w:szCs w:val="24"/>
        </w:rPr>
      </w:pPr>
      <w:r>
        <w:rPr>
          <w:rFonts w:ascii="Arial" w:hAnsi="Arial" w:cs="Arial"/>
          <w:sz w:val="24"/>
          <w:szCs w:val="24"/>
        </w:rPr>
        <w:t>I grant Adv Shaw power of attorney to act for me in all decisions with respect to this matter</w:t>
      </w:r>
      <w:r w:rsidR="00D56677">
        <w:rPr>
          <w:rFonts w:ascii="Arial" w:hAnsi="Arial" w:cs="Arial"/>
          <w:sz w:val="24"/>
          <w:szCs w:val="24"/>
        </w:rPr>
        <w:t>.</w:t>
      </w:r>
    </w:p>
    <w:p w14:paraId="6DD062A9" w14:textId="6CA5DA38" w:rsidR="00A4300E" w:rsidRDefault="00A4300E" w:rsidP="007A4C8C">
      <w:pPr>
        <w:spacing w:after="0" w:line="480" w:lineRule="auto"/>
        <w:jc w:val="both"/>
        <w:rPr>
          <w:rFonts w:ascii="Arial" w:hAnsi="Arial" w:cs="Arial"/>
          <w:sz w:val="24"/>
          <w:szCs w:val="24"/>
        </w:rPr>
      </w:pPr>
    </w:p>
    <w:p w14:paraId="0048FFE5" w14:textId="77777777" w:rsidR="00B226EB" w:rsidRPr="00C80129" w:rsidRDefault="00B226EB" w:rsidP="007A4C8C">
      <w:pPr>
        <w:spacing w:line="240" w:lineRule="auto"/>
        <w:ind w:left="360"/>
        <w:jc w:val="both"/>
        <w:rPr>
          <w:rFonts w:ascii="Arial" w:hAnsi="Arial" w:cs="Arial"/>
          <w:sz w:val="24"/>
          <w:szCs w:val="24"/>
        </w:rPr>
      </w:pPr>
    </w:p>
    <w:p w14:paraId="0B8D91B7" w14:textId="77777777" w:rsidR="00B226EB" w:rsidRDefault="00B226EB" w:rsidP="007A4C8C">
      <w:pPr>
        <w:spacing w:line="240" w:lineRule="auto"/>
        <w:ind w:left="5400" w:firstLine="360"/>
        <w:jc w:val="both"/>
        <w:rPr>
          <w:rFonts w:ascii="Arial" w:hAnsi="Arial" w:cs="Arial"/>
          <w:sz w:val="24"/>
          <w:szCs w:val="24"/>
        </w:rPr>
      </w:pPr>
    </w:p>
    <w:p w14:paraId="511BE2B0" w14:textId="77777777" w:rsidR="00B226EB" w:rsidRPr="00C80129" w:rsidRDefault="00B226EB" w:rsidP="007A4C8C">
      <w:pPr>
        <w:spacing w:line="240" w:lineRule="auto"/>
        <w:ind w:left="5400" w:firstLine="360"/>
        <w:jc w:val="both"/>
        <w:rPr>
          <w:rFonts w:ascii="Arial" w:hAnsi="Arial" w:cs="Arial"/>
          <w:sz w:val="24"/>
          <w:szCs w:val="24"/>
        </w:rPr>
      </w:pPr>
      <w:r w:rsidRPr="00C80129">
        <w:rPr>
          <w:rFonts w:ascii="Arial" w:hAnsi="Arial" w:cs="Arial"/>
          <w:sz w:val="24"/>
          <w:szCs w:val="24"/>
        </w:rPr>
        <w:t>______________________</w:t>
      </w:r>
    </w:p>
    <w:p w14:paraId="35D44D8D" w14:textId="77777777" w:rsidR="00B226EB" w:rsidRDefault="00B226EB" w:rsidP="007A4C8C">
      <w:pPr>
        <w:spacing w:line="240" w:lineRule="auto"/>
        <w:ind w:left="5040" w:firstLine="720"/>
        <w:jc w:val="both"/>
        <w:rPr>
          <w:rFonts w:ascii="Arial" w:hAnsi="Arial" w:cs="Arial"/>
          <w:sz w:val="24"/>
          <w:szCs w:val="24"/>
        </w:rPr>
      </w:pPr>
      <w:r>
        <w:rPr>
          <w:rFonts w:ascii="Arial" w:hAnsi="Arial" w:cs="Arial"/>
          <w:sz w:val="24"/>
          <w:szCs w:val="24"/>
        </w:rPr>
        <w:lastRenderedPageBreak/>
        <w:t xml:space="preserve">            </w:t>
      </w:r>
      <w:r w:rsidRPr="00C80129">
        <w:rPr>
          <w:rFonts w:ascii="Arial" w:hAnsi="Arial" w:cs="Arial"/>
          <w:sz w:val="24"/>
          <w:szCs w:val="24"/>
        </w:rPr>
        <w:t>DEPONENT</w:t>
      </w:r>
    </w:p>
    <w:p w14:paraId="2CAFD9B0" w14:textId="77777777" w:rsidR="00B226EB" w:rsidRPr="00C80129" w:rsidRDefault="00B226EB" w:rsidP="007A4C8C">
      <w:pPr>
        <w:spacing w:line="240" w:lineRule="auto"/>
        <w:ind w:left="5040" w:firstLine="720"/>
        <w:jc w:val="both"/>
        <w:rPr>
          <w:rFonts w:ascii="Arial" w:hAnsi="Arial" w:cs="Arial"/>
          <w:sz w:val="24"/>
          <w:szCs w:val="24"/>
        </w:rPr>
      </w:pPr>
    </w:p>
    <w:p w14:paraId="713F0901" w14:textId="6C8D18CA" w:rsidR="00B226EB" w:rsidRPr="00C80129" w:rsidRDefault="00B226EB" w:rsidP="007A4C8C">
      <w:pPr>
        <w:spacing w:line="360" w:lineRule="auto"/>
        <w:jc w:val="both"/>
        <w:rPr>
          <w:rFonts w:ascii="Arial" w:hAnsi="Arial" w:cs="Arial"/>
          <w:sz w:val="24"/>
          <w:szCs w:val="24"/>
          <w:highlight w:val="yellow"/>
        </w:rPr>
      </w:pPr>
      <w:r w:rsidRPr="00C80129">
        <w:rPr>
          <w:rFonts w:ascii="Arial" w:hAnsi="Arial" w:cs="Arial"/>
          <w:sz w:val="24"/>
          <w:szCs w:val="24"/>
        </w:rPr>
        <w:t xml:space="preserve">Deponent having appeared before me on this the      day of               </w:t>
      </w:r>
      <w:r>
        <w:rPr>
          <w:rFonts w:ascii="Arial" w:hAnsi="Arial" w:cs="Arial"/>
          <w:sz w:val="24"/>
          <w:szCs w:val="24"/>
        </w:rPr>
        <w:t>202</w:t>
      </w:r>
      <w:r w:rsidR="00FF46A2">
        <w:rPr>
          <w:rFonts w:ascii="Arial" w:hAnsi="Arial" w:cs="Arial"/>
          <w:sz w:val="24"/>
          <w:szCs w:val="24"/>
        </w:rPr>
        <w:t>5</w:t>
      </w:r>
      <w:r w:rsidRPr="00C80129">
        <w:rPr>
          <w:rFonts w:ascii="Arial" w:hAnsi="Arial" w:cs="Arial"/>
          <w:sz w:val="24"/>
          <w:szCs w:val="24"/>
        </w:rPr>
        <w:t xml:space="preserve"> at  </w:t>
      </w:r>
      <w:r w:rsidRPr="00C80129">
        <w:rPr>
          <w:rFonts w:ascii="Arial" w:hAnsi="Arial" w:cs="Arial"/>
          <w:sz w:val="24"/>
          <w:szCs w:val="24"/>
        </w:rPr>
        <w:tab/>
        <w:t xml:space="preserve">                 and having acknowledged that he understands the contents of </w:t>
      </w:r>
      <w:r>
        <w:rPr>
          <w:rFonts w:ascii="Arial" w:hAnsi="Arial" w:cs="Arial"/>
          <w:sz w:val="24"/>
          <w:szCs w:val="24"/>
        </w:rPr>
        <w:t>his</w:t>
      </w:r>
      <w:r w:rsidRPr="00C80129">
        <w:rPr>
          <w:rFonts w:ascii="Arial" w:hAnsi="Arial" w:cs="Arial"/>
          <w:sz w:val="24"/>
          <w:szCs w:val="24"/>
        </w:rPr>
        <w:t xml:space="preserve"> declaration and that she</w:t>
      </w:r>
      <w:r>
        <w:rPr>
          <w:rFonts w:ascii="Arial" w:hAnsi="Arial" w:cs="Arial"/>
          <w:sz w:val="24"/>
          <w:szCs w:val="24"/>
        </w:rPr>
        <w:t>/he</w:t>
      </w:r>
      <w:r w:rsidRPr="00C80129">
        <w:rPr>
          <w:rFonts w:ascii="Arial" w:hAnsi="Arial" w:cs="Arial"/>
          <w:sz w:val="24"/>
          <w:szCs w:val="24"/>
        </w:rPr>
        <w:t xml:space="preserve"> regards the oath to be binding on </w:t>
      </w:r>
      <w:r>
        <w:rPr>
          <w:rFonts w:ascii="Arial" w:hAnsi="Arial" w:cs="Arial"/>
          <w:sz w:val="24"/>
          <w:szCs w:val="24"/>
        </w:rPr>
        <w:t>his</w:t>
      </w:r>
      <w:r w:rsidRPr="00C80129">
        <w:rPr>
          <w:rFonts w:ascii="Arial" w:hAnsi="Arial" w:cs="Arial"/>
          <w:sz w:val="24"/>
          <w:szCs w:val="24"/>
        </w:rPr>
        <w:t xml:space="preserve"> conscience, the regulations contained in Government Notice No R1258 of 21 July 1972, as amended, and Government Notice No R1648 of 19 August 1977, as amended, having been complied with.</w:t>
      </w:r>
    </w:p>
    <w:p w14:paraId="1A4963ED" w14:textId="77777777" w:rsidR="00B226EB" w:rsidRPr="00C80129" w:rsidRDefault="00B226EB" w:rsidP="007A4C8C">
      <w:pPr>
        <w:ind w:left="3969"/>
        <w:jc w:val="both"/>
        <w:rPr>
          <w:rFonts w:ascii="Arial" w:hAnsi="Arial" w:cs="Arial"/>
          <w:sz w:val="24"/>
          <w:szCs w:val="24"/>
        </w:rPr>
      </w:pPr>
    </w:p>
    <w:p w14:paraId="0C8B389E" w14:textId="77777777" w:rsidR="00B226EB" w:rsidRPr="00C80129" w:rsidRDefault="00B226EB" w:rsidP="007A4C8C">
      <w:pPr>
        <w:ind w:left="3969"/>
        <w:jc w:val="both"/>
        <w:rPr>
          <w:rFonts w:ascii="Arial" w:hAnsi="Arial" w:cs="Arial"/>
          <w:sz w:val="24"/>
          <w:szCs w:val="24"/>
        </w:rPr>
      </w:pPr>
    </w:p>
    <w:p w14:paraId="5407BDBE" w14:textId="77777777" w:rsidR="00B226EB" w:rsidRPr="00C80129" w:rsidRDefault="00B226EB" w:rsidP="007A4C8C">
      <w:pPr>
        <w:ind w:left="3969"/>
        <w:jc w:val="both"/>
        <w:rPr>
          <w:rFonts w:ascii="Arial" w:hAnsi="Arial" w:cs="Arial"/>
          <w:sz w:val="24"/>
          <w:szCs w:val="24"/>
        </w:rPr>
      </w:pPr>
      <w:r w:rsidRPr="00C80129">
        <w:rPr>
          <w:rFonts w:ascii="Arial" w:hAnsi="Arial" w:cs="Arial"/>
          <w:sz w:val="24"/>
          <w:szCs w:val="24"/>
        </w:rPr>
        <w:t>___________________________</w:t>
      </w:r>
    </w:p>
    <w:p w14:paraId="480712A4" w14:textId="77777777" w:rsidR="00B226EB" w:rsidRPr="00C80129" w:rsidRDefault="00B226EB" w:rsidP="007A4C8C">
      <w:pPr>
        <w:spacing w:line="360" w:lineRule="auto"/>
        <w:ind w:left="3969"/>
        <w:jc w:val="both"/>
        <w:rPr>
          <w:rFonts w:ascii="Arial" w:hAnsi="Arial" w:cs="Arial"/>
          <w:b/>
          <w:bCs/>
          <w:sz w:val="24"/>
          <w:szCs w:val="24"/>
        </w:rPr>
      </w:pPr>
      <w:r w:rsidRPr="00C80129">
        <w:rPr>
          <w:rFonts w:ascii="Arial" w:hAnsi="Arial" w:cs="Arial"/>
          <w:b/>
          <w:bCs/>
          <w:sz w:val="24"/>
          <w:szCs w:val="24"/>
        </w:rPr>
        <w:t>COMMISSIONER OF OATHS</w:t>
      </w:r>
    </w:p>
    <w:p w14:paraId="5262F7A4" w14:textId="77777777" w:rsidR="00B226EB" w:rsidRPr="00C80129" w:rsidRDefault="00B226EB" w:rsidP="007A4C8C">
      <w:pPr>
        <w:spacing w:line="360" w:lineRule="auto"/>
        <w:ind w:left="3249" w:firstLine="720"/>
        <w:jc w:val="both"/>
        <w:rPr>
          <w:rFonts w:ascii="Arial" w:hAnsi="Arial" w:cs="Arial"/>
          <w:b/>
          <w:sz w:val="24"/>
          <w:szCs w:val="24"/>
        </w:rPr>
      </w:pPr>
    </w:p>
    <w:p w14:paraId="39C33528" w14:textId="77777777" w:rsidR="00B226EB" w:rsidRPr="00C80129" w:rsidRDefault="00B226EB" w:rsidP="007A4C8C">
      <w:pPr>
        <w:spacing w:after="0" w:line="480" w:lineRule="auto"/>
        <w:jc w:val="both"/>
        <w:rPr>
          <w:rFonts w:ascii="Arial" w:hAnsi="Arial" w:cs="Arial"/>
          <w:sz w:val="24"/>
          <w:szCs w:val="24"/>
        </w:rPr>
      </w:pPr>
      <w:r w:rsidRPr="00C80129">
        <w:rPr>
          <w:rFonts w:ascii="Arial" w:hAnsi="Arial" w:cs="Arial"/>
          <w:sz w:val="24"/>
          <w:szCs w:val="24"/>
        </w:rPr>
        <w:tab/>
        <w:t>EX OFFICIO:</w:t>
      </w:r>
    </w:p>
    <w:p w14:paraId="10DB0C90" w14:textId="77777777" w:rsidR="00B226EB" w:rsidRPr="00C80129" w:rsidRDefault="00B226EB" w:rsidP="007A4C8C">
      <w:pPr>
        <w:spacing w:after="0" w:line="480" w:lineRule="auto"/>
        <w:jc w:val="both"/>
        <w:rPr>
          <w:rFonts w:ascii="Arial" w:hAnsi="Arial" w:cs="Arial"/>
          <w:sz w:val="24"/>
          <w:szCs w:val="24"/>
        </w:rPr>
      </w:pPr>
      <w:r w:rsidRPr="00C80129">
        <w:rPr>
          <w:rFonts w:ascii="Arial" w:hAnsi="Arial" w:cs="Arial"/>
          <w:sz w:val="24"/>
          <w:szCs w:val="24"/>
        </w:rPr>
        <w:tab/>
        <w:t>FULL NAMES:</w:t>
      </w:r>
    </w:p>
    <w:p w14:paraId="3E7D994C" w14:textId="77777777" w:rsidR="00B226EB" w:rsidRPr="00C80129" w:rsidRDefault="00B226EB" w:rsidP="007A4C8C">
      <w:pPr>
        <w:spacing w:after="0" w:line="480" w:lineRule="auto"/>
        <w:jc w:val="both"/>
        <w:rPr>
          <w:rFonts w:ascii="Arial" w:hAnsi="Arial" w:cs="Arial"/>
          <w:sz w:val="24"/>
          <w:szCs w:val="24"/>
        </w:rPr>
      </w:pPr>
      <w:r w:rsidRPr="00C80129">
        <w:rPr>
          <w:rFonts w:ascii="Arial" w:hAnsi="Arial" w:cs="Arial"/>
          <w:sz w:val="24"/>
          <w:szCs w:val="24"/>
        </w:rPr>
        <w:tab/>
        <w:t>PHYSICAL ADDRESS:</w:t>
      </w:r>
    </w:p>
    <w:p w14:paraId="736EE028" w14:textId="77777777" w:rsidR="00B226EB" w:rsidRPr="00C80129" w:rsidRDefault="00B226EB" w:rsidP="007A4C8C">
      <w:pPr>
        <w:spacing w:after="0" w:line="480" w:lineRule="auto"/>
        <w:jc w:val="both"/>
        <w:rPr>
          <w:rFonts w:ascii="Arial" w:hAnsi="Arial" w:cs="Arial"/>
          <w:sz w:val="24"/>
          <w:szCs w:val="24"/>
        </w:rPr>
      </w:pPr>
      <w:r w:rsidRPr="00C80129">
        <w:rPr>
          <w:rFonts w:ascii="Arial" w:hAnsi="Arial" w:cs="Arial"/>
          <w:sz w:val="24"/>
          <w:szCs w:val="24"/>
        </w:rPr>
        <w:tab/>
        <w:t>DESIGNATION:</w:t>
      </w:r>
    </w:p>
    <w:p w14:paraId="31B177AD" w14:textId="2196EDFD" w:rsidR="00B226EB" w:rsidRDefault="00B226EB" w:rsidP="007A4C8C">
      <w:pPr>
        <w:spacing w:after="0" w:line="480" w:lineRule="auto"/>
        <w:jc w:val="both"/>
        <w:rPr>
          <w:rFonts w:ascii="Arial" w:hAnsi="Arial" w:cs="Arial"/>
          <w:sz w:val="24"/>
          <w:szCs w:val="24"/>
        </w:rPr>
      </w:pPr>
    </w:p>
    <w:p w14:paraId="3634BD0E" w14:textId="20459A21" w:rsidR="007E5227" w:rsidRDefault="007E5227" w:rsidP="007A4C8C">
      <w:pPr>
        <w:spacing w:after="0" w:line="480" w:lineRule="auto"/>
        <w:jc w:val="both"/>
        <w:rPr>
          <w:rFonts w:ascii="Arial" w:hAnsi="Arial" w:cs="Arial"/>
          <w:sz w:val="24"/>
          <w:szCs w:val="24"/>
        </w:rPr>
      </w:pPr>
    </w:p>
    <w:p w14:paraId="2936A7E0" w14:textId="30D30595" w:rsidR="007E5227" w:rsidRDefault="007E5227" w:rsidP="007A4C8C">
      <w:pPr>
        <w:spacing w:after="0" w:line="480" w:lineRule="auto"/>
        <w:jc w:val="both"/>
        <w:rPr>
          <w:rFonts w:ascii="Arial" w:hAnsi="Arial" w:cs="Arial"/>
          <w:sz w:val="24"/>
          <w:szCs w:val="24"/>
        </w:rPr>
      </w:pPr>
    </w:p>
    <w:p w14:paraId="2A89EA5D" w14:textId="07F0C555" w:rsidR="007E5227" w:rsidRDefault="007E5227" w:rsidP="007A4C8C">
      <w:pPr>
        <w:spacing w:after="0" w:line="480" w:lineRule="auto"/>
        <w:jc w:val="both"/>
        <w:rPr>
          <w:rFonts w:ascii="Arial" w:hAnsi="Arial" w:cs="Arial"/>
          <w:sz w:val="24"/>
          <w:szCs w:val="24"/>
        </w:rPr>
      </w:pPr>
    </w:p>
    <w:p w14:paraId="3ACF15A9" w14:textId="357ECEAF" w:rsidR="007E5227" w:rsidRDefault="007E5227" w:rsidP="007A4C8C">
      <w:pPr>
        <w:spacing w:after="0" w:line="480" w:lineRule="auto"/>
        <w:jc w:val="both"/>
        <w:rPr>
          <w:rFonts w:ascii="Arial" w:hAnsi="Arial" w:cs="Arial"/>
          <w:sz w:val="24"/>
          <w:szCs w:val="24"/>
        </w:rPr>
      </w:pPr>
    </w:p>
    <w:p w14:paraId="5CCBE4B1" w14:textId="15114155" w:rsidR="007E5227" w:rsidRDefault="007E5227" w:rsidP="007A4C8C">
      <w:pPr>
        <w:spacing w:after="0" w:line="480" w:lineRule="auto"/>
        <w:jc w:val="both"/>
        <w:rPr>
          <w:rFonts w:ascii="Arial" w:hAnsi="Arial" w:cs="Arial"/>
          <w:sz w:val="24"/>
          <w:szCs w:val="24"/>
        </w:rPr>
      </w:pPr>
    </w:p>
    <w:p w14:paraId="520403FD" w14:textId="7F19DDE5" w:rsidR="007E5227" w:rsidRDefault="007E5227" w:rsidP="007A4C8C">
      <w:pPr>
        <w:spacing w:after="0" w:line="480" w:lineRule="auto"/>
        <w:jc w:val="both"/>
        <w:rPr>
          <w:rFonts w:ascii="Arial" w:hAnsi="Arial" w:cs="Arial"/>
          <w:sz w:val="24"/>
          <w:szCs w:val="24"/>
        </w:rPr>
      </w:pPr>
    </w:p>
    <w:p w14:paraId="1E6283FE" w14:textId="446E6D08" w:rsidR="007E5227" w:rsidRDefault="007E5227" w:rsidP="007A4C8C">
      <w:pPr>
        <w:spacing w:after="0" w:line="480" w:lineRule="auto"/>
        <w:jc w:val="both"/>
        <w:rPr>
          <w:rFonts w:ascii="Arial" w:hAnsi="Arial" w:cs="Arial"/>
          <w:sz w:val="24"/>
          <w:szCs w:val="24"/>
        </w:rPr>
      </w:pPr>
    </w:p>
    <w:p w14:paraId="4CCA1550" w14:textId="7FA07DE4" w:rsidR="007E5227" w:rsidRDefault="007E5227" w:rsidP="007A4C8C">
      <w:pPr>
        <w:spacing w:after="0" w:line="480" w:lineRule="auto"/>
        <w:jc w:val="both"/>
        <w:rPr>
          <w:rFonts w:ascii="Arial" w:hAnsi="Arial" w:cs="Arial"/>
          <w:sz w:val="24"/>
          <w:szCs w:val="24"/>
        </w:rPr>
      </w:pPr>
    </w:p>
    <w:p w14:paraId="4B0AA03E" w14:textId="71B253A5" w:rsidR="007E5227" w:rsidRDefault="007E5227" w:rsidP="007A4C8C">
      <w:pPr>
        <w:spacing w:after="0" w:line="480" w:lineRule="auto"/>
        <w:jc w:val="both"/>
        <w:rPr>
          <w:rFonts w:ascii="Arial" w:hAnsi="Arial" w:cs="Arial"/>
          <w:sz w:val="24"/>
          <w:szCs w:val="24"/>
        </w:rPr>
      </w:pPr>
    </w:p>
    <w:p w14:paraId="5C33DCB0" w14:textId="77777777" w:rsidR="007E4C9D" w:rsidRDefault="007E4C9D" w:rsidP="007A4C8C">
      <w:pPr>
        <w:spacing w:after="0" w:line="480" w:lineRule="auto"/>
        <w:jc w:val="both"/>
        <w:rPr>
          <w:rFonts w:ascii="Arial" w:hAnsi="Arial" w:cs="Arial"/>
          <w:sz w:val="24"/>
          <w:szCs w:val="24"/>
        </w:rPr>
      </w:pPr>
    </w:p>
    <w:p w14:paraId="63FD3177" w14:textId="18AA66BB" w:rsidR="007E5227" w:rsidRDefault="007E5227" w:rsidP="007A4C8C">
      <w:pPr>
        <w:spacing w:after="0" w:line="480" w:lineRule="auto"/>
        <w:jc w:val="both"/>
        <w:rPr>
          <w:rFonts w:ascii="Arial" w:hAnsi="Arial" w:cs="Arial"/>
          <w:sz w:val="24"/>
          <w:szCs w:val="24"/>
        </w:rPr>
      </w:pPr>
      <w:r>
        <w:rPr>
          <w:rFonts w:ascii="Arial" w:hAnsi="Arial" w:cs="Arial"/>
          <w:sz w:val="24"/>
          <w:szCs w:val="24"/>
        </w:rPr>
        <w:lastRenderedPageBreak/>
        <w:t xml:space="preserve">ADDITIONAL INFORMATION </w:t>
      </w:r>
    </w:p>
    <w:p w14:paraId="2AAF9E32" w14:textId="77777777" w:rsidR="00E24651" w:rsidRPr="00924A48" w:rsidRDefault="00E24651" w:rsidP="007A4C8C">
      <w:pPr>
        <w:spacing w:after="0" w:line="480" w:lineRule="auto"/>
        <w:jc w:val="both"/>
        <w:rPr>
          <w:rFonts w:ascii="Arial" w:hAnsi="Arial" w:cs="Arial"/>
          <w:sz w:val="24"/>
          <w:szCs w:val="24"/>
        </w:rPr>
      </w:pPr>
    </w:p>
    <w:p w14:paraId="6DE106A8" w14:textId="7C5869E2" w:rsidR="00E24651" w:rsidRDefault="00E24651" w:rsidP="007A4C8C">
      <w:pPr>
        <w:jc w:val="both"/>
      </w:pPr>
    </w:p>
    <w:sectPr w:rsidR="00E2465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59EA4" w14:textId="77777777" w:rsidR="003615DF" w:rsidRDefault="003615DF" w:rsidP="008C7C3B">
      <w:pPr>
        <w:spacing w:after="0" w:line="240" w:lineRule="auto"/>
      </w:pPr>
      <w:r>
        <w:separator/>
      </w:r>
    </w:p>
  </w:endnote>
  <w:endnote w:type="continuationSeparator" w:id="0">
    <w:p w14:paraId="32040115" w14:textId="77777777" w:rsidR="003615DF" w:rsidRDefault="003615DF" w:rsidP="008C7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B6145" w14:textId="77777777" w:rsidR="003615DF" w:rsidRDefault="003615DF" w:rsidP="008C7C3B">
      <w:pPr>
        <w:spacing w:after="0" w:line="240" w:lineRule="auto"/>
      </w:pPr>
      <w:r>
        <w:separator/>
      </w:r>
    </w:p>
  </w:footnote>
  <w:footnote w:type="continuationSeparator" w:id="0">
    <w:p w14:paraId="5E9C6F27" w14:textId="77777777" w:rsidR="003615DF" w:rsidRDefault="003615DF" w:rsidP="008C7C3B">
      <w:pPr>
        <w:spacing w:after="0" w:line="240" w:lineRule="auto"/>
      </w:pPr>
      <w:r>
        <w:continuationSeparator/>
      </w:r>
    </w:p>
  </w:footnote>
  <w:footnote w:id="1">
    <w:p w14:paraId="703E303C" w14:textId="77777777" w:rsidR="007E5227" w:rsidRPr="007E5227" w:rsidRDefault="007E5227" w:rsidP="008C7C3B">
      <w:pPr>
        <w:pStyle w:val="Heading2"/>
        <w:shd w:val="clear" w:color="auto" w:fill="FFFFFF"/>
        <w:spacing w:before="240" w:beforeAutospacing="0" w:after="180" w:afterAutospacing="0" w:line="288" w:lineRule="atLeast"/>
        <w:rPr>
          <w:rFonts w:ascii="Arial" w:hAnsi="Arial" w:cs="Arial"/>
          <w:b w:val="0"/>
          <w:bCs w:val="0"/>
          <w:color w:val="64473A"/>
          <w:sz w:val="16"/>
          <w:szCs w:val="16"/>
        </w:rPr>
      </w:pPr>
      <w:r w:rsidRPr="007E5227">
        <w:rPr>
          <w:rStyle w:val="FootnoteReference"/>
          <w:sz w:val="16"/>
          <w:szCs w:val="16"/>
        </w:rPr>
        <w:footnoteRef/>
      </w:r>
      <w:r w:rsidRPr="007E5227">
        <w:rPr>
          <w:sz w:val="16"/>
          <w:szCs w:val="16"/>
        </w:rPr>
        <w:t xml:space="preserve"> </w:t>
      </w:r>
      <w:r w:rsidRPr="007E5227">
        <w:rPr>
          <w:rFonts w:ascii="Arial" w:hAnsi="Arial" w:cs="Arial"/>
          <w:b w:val="0"/>
          <w:bCs w:val="0"/>
          <w:color w:val="64473A"/>
          <w:sz w:val="16"/>
          <w:szCs w:val="16"/>
        </w:rPr>
        <w:t>De Bruyn v Steinhoff International Holdings N.V. and Others (29290/2018) [2020] ZAGPJHC 145 (26 June 2020)</w:t>
      </w:r>
    </w:p>
    <w:p w14:paraId="35674A86" w14:textId="1CCD5427" w:rsidR="007E5227" w:rsidRPr="007E5227" w:rsidRDefault="007E5227">
      <w:pPr>
        <w:pStyle w:val="FootnoteText"/>
        <w:rPr>
          <w:sz w:val="16"/>
          <w:szCs w:val="16"/>
        </w:rPr>
      </w:pPr>
    </w:p>
  </w:footnote>
  <w:footnote w:id="2">
    <w:p w14:paraId="6F147A22" w14:textId="7AD007F9" w:rsidR="007E5227" w:rsidRPr="007E5227" w:rsidRDefault="007E5227">
      <w:pPr>
        <w:pStyle w:val="FootnoteText"/>
        <w:rPr>
          <w:sz w:val="16"/>
          <w:szCs w:val="16"/>
        </w:rPr>
      </w:pPr>
      <w:r w:rsidRPr="007E5227">
        <w:rPr>
          <w:rStyle w:val="FootnoteReference"/>
          <w:sz w:val="16"/>
          <w:szCs w:val="16"/>
        </w:rPr>
        <w:footnoteRef/>
      </w:r>
      <w:r w:rsidRPr="007E5227">
        <w:rPr>
          <w:sz w:val="16"/>
          <w:szCs w:val="16"/>
        </w:rPr>
        <w:t xml:space="preserve"> See Children Resources </w:t>
      </w:r>
    </w:p>
  </w:footnote>
  <w:footnote w:id="3">
    <w:p w14:paraId="5E8B094F" w14:textId="5A478F13" w:rsidR="007E5227" w:rsidRPr="007E5227" w:rsidRDefault="007E5227">
      <w:pPr>
        <w:pStyle w:val="FootnoteText"/>
        <w:rPr>
          <w:sz w:val="16"/>
          <w:szCs w:val="16"/>
        </w:rPr>
      </w:pPr>
      <w:r w:rsidRPr="007E5227">
        <w:rPr>
          <w:rStyle w:val="FootnoteReference"/>
          <w:sz w:val="16"/>
          <w:szCs w:val="16"/>
        </w:rPr>
        <w:footnoteRef/>
      </w:r>
      <w:r w:rsidRPr="007E5227">
        <w:rPr>
          <w:sz w:val="16"/>
          <w:szCs w:val="16"/>
        </w:rPr>
        <w:t xml:space="preserve"> See Steinhoff at para 60 where more representatives are said to be desirable </w:t>
      </w:r>
    </w:p>
  </w:footnote>
  <w:footnote w:id="4">
    <w:p w14:paraId="5086E956" w14:textId="0923834B" w:rsidR="007E5227" w:rsidRPr="007E5227" w:rsidRDefault="007E5227">
      <w:pPr>
        <w:pStyle w:val="FootnoteText"/>
        <w:rPr>
          <w:sz w:val="16"/>
          <w:szCs w:val="16"/>
        </w:rPr>
      </w:pPr>
      <w:r w:rsidRPr="007E5227">
        <w:rPr>
          <w:rStyle w:val="FootnoteReference"/>
          <w:sz w:val="16"/>
          <w:szCs w:val="16"/>
        </w:rPr>
        <w:footnoteRef/>
      </w:r>
      <w:r w:rsidRPr="007E5227">
        <w:rPr>
          <w:sz w:val="16"/>
          <w:szCs w:val="16"/>
        </w:rPr>
        <w:t xml:space="preserve"> </w:t>
      </w:r>
      <w:r w:rsidRPr="007E5227">
        <w:rPr>
          <w:rFonts w:ascii="Arial" w:hAnsi="Arial" w:cs="Arial"/>
          <w:b/>
          <w:bCs/>
          <w:color w:val="64473A"/>
          <w:sz w:val="16"/>
          <w:szCs w:val="16"/>
        </w:rPr>
        <w:t>De Bruyn v Steinhoff International Holdings N.V. and Others (29290/2018) [2020] ZAGPJHC 145 (26 June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0107700"/>
      <w:docPartObj>
        <w:docPartGallery w:val="Page Numbers (Top of Page)"/>
        <w:docPartUnique/>
      </w:docPartObj>
    </w:sdtPr>
    <w:sdtEndPr>
      <w:rPr>
        <w:noProof/>
      </w:rPr>
    </w:sdtEndPr>
    <w:sdtContent>
      <w:p w14:paraId="51016E8D" w14:textId="3BF06522" w:rsidR="005A4EFB" w:rsidRDefault="005A4EF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977833" w14:textId="77777777" w:rsidR="005A4EFB" w:rsidRDefault="005A4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D4804"/>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4D716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2287933">
    <w:abstractNumId w:val="1"/>
  </w:num>
  <w:num w:numId="2" w16cid:durableId="151449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651"/>
    <w:rsid w:val="00002767"/>
    <w:rsid w:val="00035903"/>
    <w:rsid w:val="000540A0"/>
    <w:rsid w:val="00062100"/>
    <w:rsid w:val="00064A2C"/>
    <w:rsid w:val="00064DC4"/>
    <w:rsid w:val="000839EA"/>
    <w:rsid w:val="000A505A"/>
    <w:rsid w:val="000C254D"/>
    <w:rsid w:val="000E08E0"/>
    <w:rsid w:val="000E51EF"/>
    <w:rsid w:val="000F0689"/>
    <w:rsid w:val="000F4FFE"/>
    <w:rsid w:val="000F51B6"/>
    <w:rsid w:val="0010183F"/>
    <w:rsid w:val="00102135"/>
    <w:rsid w:val="00117B7F"/>
    <w:rsid w:val="00132B32"/>
    <w:rsid w:val="00143A45"/>
    <w:rsid w:val="001A5789"/>
    <w:rsid w:val="001E1F3C"/>
    <w:rsid w:val="001F2809"/>
    <w:rsid w:val="001F7E25"/>
    <w:rsid w:val="00204FA4"/>
    <w:rsid w:val="00221B47"/>
    <w:rsid w:val="00232FE0"/>
    <w:rsid w:val="00242714"/>
    <w:rsid w:val="00251836"/>
    <w:rsid w:val="00264A6B"/>
    <w:rsid w:val="00271669"/>
    <w:rsid w:val="00293EAF"/>
    <w:rsid w:val="002B2EEA"/>
    <w:rsid w:val="002D6798"/>
    <w:rsid w:val="002F12DF"/>
    <w:rsid w:val="002F3FBA"/>
    <w:rsid w:val="003615DF"/>
    <w:rsid w:val="00373757"/>
    <w:rsid w:val="0039595C"/>
    <w:rsid w:val="003C4483"/>
    <w:rsid w:val="004074C1"/>
    <w:rsid w:val="004155C8"/>
    <w:rsid w:val="0042573D"/>
    <w:rsid w:val="004358EA"/>
    <w:rsid w:val="00440B18"/>
    <w:rsid w:val="00441C1F"/>
    <w:rsid w:val="0047127D"/>
    <w:rsid w:val="00472520"/>
    <w:rsid w:val="00477850"/>
    <w:rsid w:val="00480EAD"/>
    <w:rsid w:val="004B3804"/>
    <w:rsid w:val="004C134A"/>
    <w:rsid w:val="004D6D98"/>
    <w:rsid w:val="004D7802"/>
    <w:rsid w:val="004E40B0"/>
    <w:rsid w:val="00526A7F"/>
    <w:rsid w:val="0053392E"/>
    <w:rsid w:val="005410D0"/>
    <w:rsid w:val="00555A7C"/>
    <w:rsid w:val="0059769A"/>
    <w:rsid w:val="005A4EFB"/>
    <w:rsid w:val="00604F78"/>
    <w:rsid w:val="00630454"/>
    <w:rsid w:val="006333FE"/>
    <w:rsid w:val="0064117B"/>
    <w:rsid w:val="00693F09"/>
    <w:rsid w:val="006E5E33"/>
    <w:rsid w:val="006F1892"/>
    <w:rsid w:val="00702433"/>
    <w:rsid w:val="0071106F"/>
    <w:rsid w:val="00773EF1"/>
    <w:rsid w:val="007933A4"/>
    <w:rsid w:val="0079669E"/>
    <w:rsid w:val="00797A29"/>
    <w:rsid w:val="00797BC1"/>
    <w:rsid w:val="007A4C8C"/>
    <w:rsid w:val="007B04D1"/>
    <w:rsid w:val="007B2583"/>
    <w:rsid w:val="007B54B0"/>
    <w:rsid w:val="007D2C9A"/>
    <w:rsid w:val="007D6031"/>
    <w:rsid w:val="007E4C9D"/>
    <w:rsid w:val="007E5227"/>
    <w:rsid w:val="0080289D"/>
    <w:rsid w:val="008415BF"/>
    <w:rsid w:val="00855AB8"/>
    <w:rsid w:val="00856F56"/>
    <w:rsid w:val="008762B9"/>
    <w:rsid w:val="0088130D"/>
    <w:rsid w:val="008C521F"/>
    <w:rsid w:val="008C7C3B"/>
    <w:rsid w:val="008D7535"/>
    <w:rsid w:val="008E4113"/>
    <w:rsid w:val="00900703"/>
    <w:rsid w:val="00920DAD"/>
    <w:rsid w:val="00925388"/>
    <w:rsid w:val="009304BE"/>
    <w:rsid w:val="0095399B"/>
    <w:rsid w:val="00996711"/>
    <w:rsid w:val="009A7F19"/>
    <w:rsid w:val="009D7A93"/>
    <w:rsid w:val="00A333FD"/>
    <w:rsid w:val="00A4300E"/>
    <w:rsid w:val="00A47EDF"/>
    <w:rsid w:val="00A705C6"/>
    <w:rsid w:val="00B16410"/>
    <w:rsid w:val="00B226EB"/>
    <w:rsid w:val="00B247E7"/>
    <w:rsid w:val="00B249F5"/>
    <w:rsid w:val="00B322C4"/>
    <w:rsid w:val="00B33B94"/>
    <w:rsid w:val="00B42C54"/>
    <w:rsid w:val="00B570EC"/>
    <w:rsid w:val="00B63335"/>
    <w:rsid w:val="00B6585B"/>
    <w:rsid w:val="00B6728E"/>
    <w:rsid w:val="00B70FB2"/>
    <w:rsid w:val="00B7144D"/>
    <w:rsid w:val="00B74A1F"/>
    <w:rsid w:val="00BC782D"/>
    <w:rsid w:val="00BE35B0"/>
    <w:rsid w:val="00BF0B40"/>
    <w:rsid w:val="00BF59D7"/>
    <w:rsid w:val="00C110EC"/>
    <w:rsid w:val="00C14AAC"/>
    <w:rsid w:val="00C208CE"/>
    <w:rsid w:val="00C73315"/>
    <w:rsid w:val="00C8035C"/>
    <w:rsid w:val="00C90B82"/>
    <w:rsid w:val="00CA33D0"/>
    <w:rsid w:val="00CA4816"/>
    <w:rsid w:val="00CB4F8A"/>
    <w:rsid w:val="00CE1FCE"/>
    <w:rsid w:val="00D11C0B"/>
    <w:rsid w:val="00D25866"/>
    <w:rsid w:val="00D56677"/>
    <w:rsid w:val="00D62F16"/>
    <w:rsid w:val="00D66266"/>
    <w:rsid w:val="00DB1CD2"/>
    <w:rsid w:val="00DC7FFB"/>
    <w:rsid w:val="00DD1195"/>
    <w:rsid w:val="00DE7E3F"/>
    <w:rsid w:val="00DF481C"/>
    <w:rsid w:val="00E132B0"/>
    <w:rsid w:val="00E24651"/>
    <w:rsid w:val="00E74ED4"/>
    <w:rsid w:val="00EC6B16"/>
    <w:rsid w:val="00EF1841"/>
    <w:rsid w:val="00F62869"/>
    <w:rsid w:val="00F64CD1"/>
    <w:rsid w:val="00FA78DE"/>
    <w:rsid w:val="00FC1447"/>
    <w:rsid w:val="00FF2034"/>
    <w:rsid w:val="00FF46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D1772"/>
  <w15:chartTrackingRefBased/>
  <w15:docId w15:val="{1EDD8252-33B7-4326-9E4F-A556684C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651"/>
  </w:style>
  <w:style w:type="paragraph" w:styleId="Heading2">
    <w:name w:val="heading 2"/>
    <w:basedOn w:val="Normal"/>
    <w:link w:val="Heading2Char"/>
    <w:uiPriority w:val="9"/>
    <w:qFormat/>
    <w:rsid w:val="008C7C3B"/>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651"/>
    <w:pPr>
      <w:ind w:left="720"/>
      <w:contextualSpacing/>
    </w:pPr>
  </w:style>
  <w:style w:type="character" w:styleId="Hyperlink">
    <w:name w:val="Hyperlink"/>
    <w:basedOn w:val="DefaultParagraphFont"/>
    <w:uiPriority w:val="99"/>
    <w:unhideWhenUsed/>
    <w:rsid w:val="00EC6B16"/>
    <w:rPr>
      <w:color w:val="0563C1" w:themeColor="hyperlink"/>
      <w:u w:val="single"/>
    </w:rPr>
  </w:style>
  <w:style w:type="paragraph" w:styleId="FootnoteText">
    <w:name w:val="footnote text"/>
    <w:basedOn w:val="Normal"/>
    <w:link w:val="FootnoteTextChar"/>
    <w:uiPriority w:val="99"/>
    <w:semiHidden/>
    <w:unhideWhenUsed/>
    <w:rsid w:val="008C7C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C3B"/>
    <w:rPr>
      <w:sz w:val="20"/>
      <w:szCs w:val="20"/>
    </w:rPr>
  </w:style>
  <w:style w:type="character" w:styleId="FootnoteReference">
    <w:name w:val="footnote reference"/>
    <w:basedOn w:val="DefaultParagraphFont"/>
    <w:uiPriority w:val="99"/>
    <w:semiHidden/>
    <w:unhideWhenUsed/>
    <w:rsid w:val="008C7C3B"/>
    <w:rPr>
      <w:vertAlign w:val="superscript"/>
    </w:rPr>
  </w:style>
  <w:style w:type="character" w:customStyle="1" w:styleId="Heading2Char">
    <w:name w:val="Heading 2 Char"/>
    <w:basedOn w:val="DefaultParagraphFont"/>
    <w:link w:val="Heading2"/>
    <w:uiPriority w:val="9"/>
    <w:rsid w:val="008C7C3B"/>
    <w:rPr>
      <w:rFonts w:ascii="Times New Roman" w:eastAsia="Times New Roman" w:hAnsi="Times New Roman" w:cs="Times New Roman"/>
      <w:b/>
      <w:bCs/>
      <w:sz w:val="36"/>
      <w:szCs w:val="36"/>
      <w:lang w:eastAsia="en-ZA"/>
    </w:rPr>
  </w:style>
  <w:style w:type="paragraph" w:styleId="Revision">
    <w:name w:val="Revision"/>
    <w:hidden/>
    <w:uiPriority w:val="99"/>
    <w:semiHidden/>
    <w:rsid w:val="007E5227"/>
    <w:pPr>
      <w:spacing w:after="0" w:line="240" w:lineRule="auto"/>
    </w:pPr>
  </w:style>
  <w:style w:type="paragraph" w:styleId="BalloonText">
    <w:name w:val="Balloon Text"/>
    <w:basedOn w:val="Normal"/>
    <w:link w:val="BalloonTextChar"/>
    <w:uiPriority w:val="99"/>
    <w:semiHidden/>
    <w:unhideWhenUsed/>
    <w:rsid w:val="007E5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227"/>
    <w:rPr>
      <w:rFonts w:ascii="Segoe UI" w:hAnsi="Segoe UI" w:cs="Segoe UI"/>
      <w:sz w:val="18"/>
      <w:szCs w:val="18"/>
    </w:rPr>
  </w:style>
  <w:style w:type="paragraph" w:styleId="Header">
    <w:name w:val="header"/>
    <w:basedOn w:val="Normal"/>
    <w:link w:val="HeaderChar"/>
    <w:uiPriority w:val="99"/>
    <w:unhideWhenUsed/>
    <w:rsid w:val="005A4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EFB"/>
  </w:style>
  <w:style w:type="paragraph" w:styleId="Footer">
    <w:name w:val="footer"/>
    <w:basedOn w:val="Normal"/>
    <w:link w:val="FooterChar"/>
    <w:uiPriority w:val="99"/>
    <w:unhideWhenUsed/>
    <w:rsid w:val="005A4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63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BB254-29F1-4512-B4F4-F5FE8102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Shaw</dc:creator>
  <cp:keywords/>
  <dc:description/>
  <cp:lastModifiedBy>Douglas Shaw</cp:lastModifiedBy>
  <cp:revision>2</cp:revision>
  <dcterms:created xsi:type="dcterms:W3CDTF">2025-01-08T09:23:00Z</dcterms:created>
  <dcterms:modified xsi:type="dcterms:W3CDTF">2025-01-08T09:23:00Z</dcterms:modified>
</cp:coreProperties>
</file>